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7A02" w:rsidRPr="006566D6" w:rsidRDefault="00244F43" w:rsidP="00244F43">
      <w:pPr>
        <w:pStyle w:val="CRCoverPage"/>
        <w:tabs>
          <w:tab w:val="right" w:pos="9639"/>
        </w:tabs>
        <w:spacing w:after="0"/>
        <w:rPr>
          <w:rFonts w:cs="Arial"/>
          <w:b/>
          <w:sz w:val="22"/>
          <w:szCs w:val="24"/>
          <w:lang w:val="en-US" w:eastAsia="zh-CN"/>
        </w:rPr>
      </w:pPr>
      <w:bookmarkStart w:id="0" w:name="_Toc193024528"/>
      <w:r w:rsidRPr="006566D6">
        <w:rPr>
          <w:rFonts w:cs="Arial"/>
          <w:b/>
          <w:sz w:val="22"/>
          <w:szCs w:val="24"/>
          <w:lang w:val="en-US"/>
        </w:rPr>
        <w:t>3GPP TSG-RAN WG</w:t>
      </w:r>
      <w:r w:rsidRPr="006566D6">
        <w:rPr>
          <w:rFonts w:cs="Arial" w:hint="eastAsia"/>
          <w:b/>
          <w:sz w:val="22"/>
          <w:szCs w:val="24"/>
          <w:lang w:val="en-US"/>
        </w:rPr>
        <w:t>2</w:t>
      </w:r>
      <w:r w:rsidRPr="006566D6">
        <w:rPr>
          <w:rFonts w:cs="Arial"/>
          <w:b/>
          <w:sz w:val="22"/>
          <w:szCs w:val="24"/>
          <w:lang w:val="en-US"/>
        </w:rPr>
        <w:t xml:space="preserve"> </w:t>
      </w:r>
      <w:r w:rsidR="0055642F">
        <w:rPr>
          <w:rFonts w:cs="Arial"/>
          <w:b/>
          <w:sz w:val="22"/>
          <w:szCs w:val="24"/>
          <w:lang w:val="en-US"/>
        </w:rPr>
        <w:t>#1</w:t>
      </w:r>
      <w:r w:rsidR="00B25E7E">
        <w:rPr>
          <w:rFonts w:cs="Arial" w:hint="eastAsia"/>
          <w:b/>
          <w:sz w:val="22"/>
          <w:szCs w:val="24"/>
          <w:lang w:val="en-US" w:eastAsia="zh-CN"/>
        </w:rPr>
        <w:t>10</w:t>
      </w:r>
      <w:r w:rsidR="0055642F">
        <w:rPr>
          <w:rFonts w:cs="Arial" w:hint="eastAsia"/>
          <w:b/>
          <w:sz w:val="22"/>
          <w:szCs w:val="24"/>
          <w:lang w:val="en-US" w:eastAsia="zh-CN"/>
        </w:rPr>
        <w:t>e</w:t>
      </w:r>
      <w:r w:rsidR="00797A02">
        <w:rPr>
          <w:rFonts w:cs="Arial" w:hint="eastAsia"/>
          <w:b/>
          <w:sz w:val="22"/>
          <w:szCs w:val="24"/>
          <w:lang w:val="en-US" w:eastAsia="zh-CN"/>
        </w:rPr>
        <w:t xml:space="preserve">                                                           </w:t>
      </w:r>
      <w:r w:rsidR="0077666C">
        <w:rPr>
          <w:rFonts w:cs="Arial" w:hint="eastAsia"/>
          <w:b/>
          <w:sz w:val="22"/>
          <w:szCs w:val="24"/>
          <w:lang w:val="en-US" w:eastAsia="zh-CN"/>
        </w:rPr>
        <w:t xml:space="preserve">                          </w:t>
      </w:r>
      <w:r w:rsidR="00797A02">
        <w:rPr>
          <w:rFonts w:cs="Arial" w:hint="eastAsia"/>
          <w:b/>
          <w:sz w:val="22"/>
          <w:szCs w:val="24"/>
          <w:lang w:val="en-US" w:eastAsia="zh-CN"/>
        </w:rPr>
        <w:t xml:space="preserve"> </w:t>
      </w:r>
      <w:r w:rsidR="0055642F">
        <w:rPr>
          <w:rFonts w:cs="Arial"/>
          <w:b/>
          <w:sz w:val="22"/>
          <w:szCs w:val="24"/>
          <w:lang w:val="en-US"/>
        </w:rPr>
        <w:t>R2-</w:t>
      </w:r>
      <w:r w:rsidR="0077666C" w:rsidRPr="0077666C">
        <w:t xml:space="preserve"> </w:t>
      </w:r>
      <w:r w:rsidR="0077666C" w:rsidRPr="0077666C">
        <w:rPr>
          <w:rFonts w:cs="Arial"/>
          <w:b/>
          <w:sz w:val="22"/>
          <w:szCs w:val="24"/>
          <w:lang w:val="en-US"/>
        </w:rPr>
        <w:t>2005613</w:t>
      </w:r>
    </w:p>
    <w:p w:rsidR="00797A02" w:rsidRPr="00797A02" w:rsidRDefault="0055642F" w:rsidP="00797A02">
      <w:pPr>
        <w:rPr>
          <w:rFonts w:ascii="Arial" w:hAnsi="Arial" w:cs="Arial"/>
          <w:b/>
          <w:sz w:val="22"/>
          <w:szCs w:val="24"/>
          <w:lang w:val="en-US" w:eastAsia="zh-CN"/>
        </w:rPr>
      </w:pPr>
      <w:r>
        <w:rPr>
          <w:rFonts w:ascii="Arial" w:hAnsi="Arial" w:cs="Arial"/>
          <w:b/>
          <w:sz w:val="22"/>
          <w:szCs w:val="24"/>
          <w:lang w:val="en-US" w:eastAsia="zh-CN"/>
        </w:rPr>
        <w:t>O</w:t>
      </w:r>
      <w:r>
        <w:rPr>
          <w:rFonts w:ascii="Arial" w:hAnsi="Arial" w:cs="Arial" w:hint="eastAsia"/>
          <w:b/>
          <w:sz w:val="22"/>
          <w:szCs w:val="24"/>
          <w:lang w:val="en-US" w:eastAsia="zh-CN"/>
        </w:rPr>
        <w:t>nline</w:t>
      </w:r>
      <w:r w:rsidR="00797A02" w:rsidRPr="00797A02">
        <w:rPr>
          <w:rFonts w:ascii="Arial" w:hAnsi="Arial" w:cs="Arial"/>
          <w:b/>
          <w:sz w:val="22"/>
          <w:szCs w:val="24"/>
          <w:lang w:val="en-US"/>
        </w:rPr>
        <w:t>,</w:t>
      </w:r>
      <w:r w:rsidR="00797A02" w:rsidRPr="00797A02">
        <w:rPr>
          <w:rFonts w:ascii="Arial" w:hAnsi="Arial" w:cs="Arial" w:hint="eastAsia"/>
          <w:b/>
          <w:sz w:val="22"/>
          <w:szCs w:val="24"/>
          <w:lang w:val="en-US"/>
        </w:rPr>
        <w:t xml:space="preserve"> </w:t>
      </w:r>
      <w:r>
        <w:rPr>
          <w:rFonts w:ascii="Arial" w:hAnsi="Arial" w:cs="Arial" w:hint="eastAsia"/>
          <w:b/>
          <w:sz w:val="22"/>
          <w:szCs w:val="24"/>
          <w:lang w:val="en-US" w:eastAsia="zh-CN"/>
        </w:rPr>
        <w:t>1</w:t>
      </w:r>
      <w:r>
        <w:rPr>
          <w:rFonts w:ascii="Arial" w:hAnsi="Arial" w:cs="Arial"/>
          <w:b/>
          <w:sz w:val="22"/>
          <w:szCs w:val="24"/>
          <w:lang w:val="en-US"/>
        </w:rPr>
        <w:t>s</w:t>
      </w:r>
      <w:r>
        <w:rPr>
          <w:rFonts w:ascii="Arial" w:hAnsi="Arial" w:cs="Arial" w:hint="eastAsia"/>
          <w:b/>
          <w:sz w:val="22"/>
          <w:szCs w:val="24"/>
          <w:lang w:val="en-US" w:eastAsia="zh-CN"/>
        </w:rPr>
        <w:t>t</w:t>
      </w:r>
      <w:r>
        <w:rPr>
          <w:rFonts w:ascii="Arial" w:hAnsi="Arial" w:cs="Arial"/>
          <w:b/>
          <w:sz w:val="22"/>
          <w:szCs w:val="24"/>
          <w:lang w:val="en-US"/>
        </w:rPr>
        <w:t xml:space="preserve"> - </w:t>
      </w:r>
      <w:r>
        <w:rPr>
          <w:rFonts w:ascii="Arial" w:hAnsi="Arial" w:cs="Arial" w:hint="eastAsia"/>
          <w:b/>
          <w:sz w:val="22"/>
          <w:szCs w:val="24"/>
          <w:lang w:val="en-US" w:eastAsia="zh-CN"/>
        </w:rPr>
        <w:t>12</w:t>
      </w:r>
      <w:r>
        <w:rPr>
          <w:rFonts w:ascii="Arial" w:hAnsi="Arial" w:cs="Arial"/>
          <w:b/>
          <w:sz w:val="22"/>
          <w:szCs w:val="24"/>
          <w:lang w:val="en-US"/>
        </w:rPr>
        <w:t xml:space="preserve">th </w:t>
      </w:r>
      <w:r>
        <w:rPr>
          <w:rFonts w:ascii="Arial" w:hAnsi="Arial" w:cs="Arial" w:hint="eastAsia"/>
          <w:b/>
          <w:sz w:val="22"/>
          <w:szCs w:val="24"/>
          <w:lang w:val="en-US" w:eastAsia="zh-CN"/>
        </w:rPr>
        <w:t>June,</w:t>
      </w:r>
      <w:r>
        <w:rPr>
          <w:rFonts w:ascii="Arial" w:hAnsi="Arial" w:cs="Arial"/>
          <w:b/>
          <w:sz w:val="22"/>
          <w:szCs w:val="24"/>
          <w:lang w:val="en-US"/>
        </w:rPr>
        <w:t xml:space="preserve"> 20</w:t>
      </w:r>
      <w:r>
        <w:rPr>
          <w:rFonts w:ascii="Arial" w:hAnsi="Arial" w:cs="Arial" w:hint="eastAsia"/>
          <w:b/>
          <w:sz w:val="22"/>
          <w:szCs w:val="24"/>
          <w:lang w:val="en-US" w:eastAsia="zh-CN"/>
        </w:rPr>
        <w:t>20</w:t>
      </w:r>
      <w:r w:rsidR="00797A02">
        <w:rPr>
          <w:rFonts w:ascii="Arial" w:hAnsi="Arial" w:cs="Arial" w:hint="eastAsia"/>
          <w:b/>
          <w:sz w:val="22"/>
          <w:szCs w:val="24"/>
          <w:lang w:val="en-US" w:eastAsia="zh-CN"/>
        </w:rPr>
        <w:t xml:space="preserve">                                  </w:t>
      </w:r>
    </w:p>
    <w:p w:rsidR="00AD3AB8" w:rsidRPr="00797A02" w:rsidRDefault="00AD3AB8" w:rsidP="00AD3AB8">
      <w:pPr>
        <w:rPr>
          <w:rFonts w:ascii="Arial" w:hAnsi="Arial" w:cs="Arial"/>
          <w:b/>
          <w:sz w:val="22"/>
          <w:szCs w:val="24"/>
          <w:lang w:eastAsia="zh-CN"/>
        </w:rPr>
      </w:pPr>
    </w:p>
    <w:p w:rsidR="00285902" w:rsidRPr="00E3147E" w:rsidRDefault="00285902" w:rsidP="00D71370">
      <w:pPr>
        <w:pStyle w:val="3GPPHeader"/>
        <w:spacing w:line="276" w:lineRule="auto"/>
        <w:rPr>
          <w:rFonts w:eastAsiaTheme="minorEastAsia"/>
        </w:rPr>
      </w:pPr>
      <w:r w:rsidRPr="003F6D2B">
        <w:t>Agenda Item:</w:t>
      </w:r>
      <w:r w:rsidRPr="003F6D2B">
        <w:tab/>
      </w:r>
      <w:r w:rsidR="00E3147E">
        <w:rPr>
          <w:rFonts w:eastAsiaTheme="minorEastAsia" w:hint="eastAsia"/>
        </w:rPr>
        <w:t>6.7.3.2</w:t>
      </w:r>
    </w:p>
    <w:p w:rsidR="00285902" w:rsidRPr="00FE32A3" w:rsidRDefault="00285902" w:rsidP="00D71370">
      <w:pPr>
        <w:pStyle w:val="3GPPHeader"/>
        <w:tabs>
          <w:tab w:val="clear" w:pos="9639"/>
          <w:tab w:val="left" w:pos="4196"/>
        </w:tabs>
        <w:spacing w:line="276" w:lineRule="auto"/>
      </w:pPr>
      <w:r w:rsidRPr="003F6D2B">
        <w:t xml:space="preserve">Source: </w:t>
      </w:r>
      <w:r w:rsidRPr="003F6D2B">
        <w:tab/>
      </w:r>
      <w:r w:rsidR="00892039" w:rsidRPr="00FE32A3">
        <w:rPr>
          <w:rFonts w:hint="eastAsia"/>
        </w:rPr>
        <w:t>CMCC</w:t>
      </w:r>
      <w:r w:rsidR="00501B37" w:rsidRPr="00FE32A3">
        <w:tab/>
      </w:r>
    </w:p>
    <w:p w:rsidR="00285902" w:rsidRPr="00037964" w:rsidRDefault="00285902" w:rsidP="00D71370">
      <w:pPr>
        <w:pStyle w:val="3GPPHeader"/>
        <w:spacing w:line="276" w:lineRule="auto"/>
        <w:rPr>
          <w:rFonts w:eastAsiaTheme="minorEastAsia"/>
        </w:rPr>
      </w:pPr>
      <w:r w:rsidRPr="003F6D2B">
        <w:t xml:space="preserve">Title:  </w:t>
      </w:r>
      <w:r w:rsidRPr="003F6D2B">
        <w:tab/>
      </w:r>
      <w:r w:rsidR="00037964">
        <w:rPr>
          <w:rFonts w:eastAsiaTheme="minorEastAsia" w:hint="eastAsia"/>
        </w:rPr>
        <w:t xml:space="preserve">Discussion on the </w:t>
      </w:r>
      <w:r w:rsidR="0023085F">
        <w:rPr>
          <w:rFonts w:eastAsiaTheme="minorEastAsia" w:hint="eastAsia"/>
        </w:rPr>
        <w:t xml:space="preserve">open </w:t>
      </w:r>
      <w:r w:rsidR="00037964">
        <w:rPr>
          <w:rFonts w:eastAsiaTheme="minorEastAsia" w:hint="eastAsia"/>
        </w:rPr>
        <w:t>issue</w:t>
      </w:r>
      <w:r w:rsidR="0023085F">
        <w:rPr>
          <w:rFonts w:eastAsiaTheme="minorEastAsia" w:hint="eastAsia"/>
        </w:rPr>
        <w:t xml:space="preserve"> for CG type 1</w:t>
      </w:r>
    </w:p>
    <w:p w:rsidR="008C5488" w:rsidRPr="00FE32A3" w:rsidRDefault="00285902" w:rsidP="00D71370">
      <w:pPr>
        <w:pStyle w:val="3GPPHeader"/>
        <w:spacing w:line="276" w:lineRule="auto"/>
      </w:pPr>
      <w:r w:rsidRPr="003F6D2B">
        <w:t>Document for:</w:t>
      </w:r>
      <w:r w:rsidRPr="003F6D2B">
        <w:tab/>
      </w:r>
      <w:r w:rsidRPr="00FE32A3">
        <w:t>Discussion and Decision</w:t>
      </w:r>
    </w:p>
    <w:p w:rsidR="00B649FD" w:rsidRPr="00B649FD" w:rsidRDefault="00712AA2" w:rsidP="00D71370">
      <w:pPr>
        <w:pStyle w:val="1"/>
        <w:spacing w:line="276" w:lineRule="auto"/>
        <w:jc w:val="both"/>
        <w:rPr>
          <w:lang w:eastAsia="zh-CN"/>
        </w:rPr>
      </w:pPr>
      <w:r w:rsidRPr="00CC0168">
        <w:rPr>
          <w:lang w:eastAsia="zh-CN"/>
        </w:rPr>
        <w:t>Introduction</w:t>
      </w:r>
    </w:p>
    <w:p w:rsidR="002207DB" w:rsidRDefault="00D2529C" w:rsidP="00BC6B96">
      <w:pPr>
        <w:jc w:val="both"/>
        <w:rPr>
          <w:rFonts w:cs="Arial"/>
          <w:lang w:eastAsia="zh-CN"/>
        </w:rPr>
      </w:pPr>
      <w:r>
        <w:rPr>
          <w:lang w:eastAsia="ko-KR"/>
        </w:rPr>
        <w:t xml:space="preserve">In the </w:t>
      </w:r>
      <w:r w:rsidR="00892039">
        <w:rPr>
          <w:rFonts w:cs="Arial"/>
        </w:rPr>
        <w:t>RAN2#</w:t>
      </w:r>
      <w:r w:rsidR="005D21EE">
        <w:rPr>
          <w:rFonts w:cs="Arial" w:hint="eastAsia"/>
          <w:lang w:eastAsia="zh-CN"/>
        </w:rPr>
        <w:t>107</w:t>
      </w:r>
      <w:r w:rsidRPr="00545AFD">
        <w:rPr>
          <w:rFonts w:cs="Arial"/>
        </w:rPr>
        <w:t xml:space="preserve"> meeting</w:t>
      </w:r>
      <w:r>
        <w:rPr>
          <w:rFonts w:cs="Arial"/>
        </w:rPr>
        <w:t xml:space="preserve">, </w:t>
      </w:r>
      <w:r w:rsidR="005D21EE">
        <w:rPr>
          <w:rFonts w:cs="Arial" w:hint="eastAsia"/>
          <w:lang w:eastAsia="zh-CN"/>
        </w:rPr>
        <w:t xml:space="preserve">the </w:t>
      </w:r>
      <w:r w:rsidR="00AB06F0">
        <w:rPr>
          <w:rFonts w:cs="Arial" w:hint="eastAsia"/>
          <w:lang w:eastAsia="zh-CN"/>
        </w:rPr>
        <w:t xml:space="preserve">values of </w:t>
      </w:r>
      <w:r w:rsidR="005D21EE">
        <w:rPr>
          <w:rFonts w:cs="Arial" w:hint="eastAsia"/>
          <w:lang w:eastAsia="zh-CN"/>
        </w:rPr>
        <w:t>CG periodicit</w:t>
      </w:r>
      <w:r w:rsidR="00AB06F0">
        <w:rPr>
          <w:rFonts w:cs="Arial" w:hint="eastAsia"/>
          <w:lang w:eastAsia="zh-CN"/>
        </w:rPr>
        <w:t>ies</w:t>
      </w:r>
      <w:r w:rsidR="008F762C">
        <w:rPr>
          <w:rFonts w:cs="Arial" w:hint="eastAsia"/>
          <w:lang w:eastAsia="zh-CN"/>
        </w:rPr>
        <w:t xml:space="preserve"> </w:t>
      </w:r>
      <w:r w:rsidR="00AB06F0">
        <w:rPr>
          <w:rFonts w:cs="Arial" w:hint="eastAsia"/>
          <w:lang w:eastAsia="zh-CN"/>
        </w:rPr>
        <w:t xml:space="preserve">have been </w:t>
      </w:r>
      <w:r w:rsidR="008F762C">
        <w:rPr>
          <w:rFonts w:cs="Arial" w:hint="eastAsia"/>
          <w:lang w:eastAsia="zh-CN"/>
        </w:rPr>
        <w:t>extend</w:t>
      </w:r>
      <w:r w:rsidR="00F6659C">
        <w:rPr>
          <w:rFonts w:cs="Arial" w:hint="eastAsia"/>
          <w:lang w:eastAsia="zh-CN"/>
        </w:rPr>
        <w:t>ed</w:t>
      </w:r>
      <w:r w:rsidR="008F762C">
        <w:rPr>
          <w:rFonts w:cs="Arial" w:hint="eastAsia"/>
          <w:lang w:eastAsia="zh-CN"/>
        </w:rPr>
        <w:t xml:space="preserve"> to the any integer</w:t>
      </w:r>
      <w:r w:rsidR="00F6659C">
        <w:rPr>
          <w:rFonts w:cs="Arial" w:hint="eastAsia"/>
          <w:lang w:eastAsia="zh-CN"/>
        </w:rPr>
        <w:t>-multiple of one slot</w:t>
      </w:r>
      <w:r w:rsidR="008F762C">
        <w:rPr>
          <w:rFonts w:cs="Arial" w:hint="eastAsia"/>
          <w:lang w:eastAsia="zh-CN"/>
        </w:rPr>
        <w:t xml:space="preserve"> </w:t>
      </w:r>
      <w:r w:rsidR="00AA1B00">
        <w:rPr>
          <w:rFonts w:cs="Arial" w:hint="eastAsia"/>
          <w:lang w:eastAsia="zh-CN"/>
        </w:rPr>
        <w:t>due to support</w:t>
      </w:r>
      <w:r w:rsidR="00F6659C">
        <w:rPr>
          <w:rFonts w:cs="Arial" w:hint="eastAsia"/>
          <w:lang w:eastAsia="zh-CN"/>
        </w:rPr>
        <w:t xml:space="preserve"> the arbitrary period</w:t>
      </w:r>
      <w:r w:rsidR="00AA1B00">
        <w:rPr>
          <w:rFonts w:cs="Arial" w:hint="eastAsia"/>
          <w:lang w:eastAsia="zh-CN"/>
        </w:rPr>
        <w:t>icity</w:t>
      </w:r>
      <w:r w:rsidR="00F6659C">
        <w:rPr>
          <w:rFonts w:cs="Arial" w:hint="eastAsia"/>
          <w:lang w:eastAsia="zh-CN"/>
        </w:rPr>
        <w:t xml:space="preserve"> </w:t>
      </w:r>
      <w:r w:rsidR="00AB06F0">
        <w:rPr>
          <w:rFonts w:cs="Arial" w:hint="eastAsia"/>
          <w:lang w:eastAsia="zh-CN"/>
        </w:rPr>
        <w:t>of TSN traffic:</w:t>
      </w:r>
    </w:p>
    <w:tbl>
      <w:tblPr>
        <w:tblStyle w:val="af1"/>
        <w:tblW w:w="0" w:type="auto"/>
        <w:tblLook w:val="04A0"/>
      </w:tblPr>
      <w:tblGrid>
        <w:gridCol w:w="9857"/>
      </w:tblGrid>
      <w:tr w:rsidR="005632F9" w:rsidTr="005632F9">
        <w:tc>
          <w:tcPr>
            <w:tcW w:w="9857" w:type="dxa"/>
          </w:tcPr>
          <w:p w:rsidR="005632F9" w:rsidRDefault="005632F9" w:rsidP="005632F9">
            <w:pPr>
              <w:numPr>
                <w:ilvl w:val="0"/>
                <w:numId w:val="31"/>
              </w:numPr>
              <w:spacing w:after="0"/>
              <w:jc w:val="both"/>
              <w:rPr>
                <w:rFonts w:cs="Arial"/>
                <w:lang w:eastAsia="zh-CN"/>
              </w:rPr>
            </w:pPr>
            <w:r w:rsidRPr="005632F9">
              <w:rPr>
                <w:rFonts w:ascii="Times New Roman" w:eastAsia="宋体" w:hAnsi="Times New Roman" w:cs="Arial"/>
                <w:lang w:eastAsia="zh-CN"/>
              </w:rPr>
              <w:t></w:t>
            </w:r>
            <w:r w:rsidRPr="005632F9">
              <w:rPr>
                <w:rFonts w:ascii="Times New Roman" w:eastAsia="宋体" w:hAnsi="Times New Roman" w:cs="Arial"/>
                <w:lang w:eastAsia="zh-CN"/>
              </w:rPr>
              <w:tab/>
              <w:t>CG periodicities of any integer-multiple of one slot (FFS if we go even lower, e.g. 2 symb, 7 symb) below a maximum value should be supported. FFS on the maximum value of integer N.</w:t>
            </w:r>
          </w:p>
        </w:tc>
      </w:tr>
    </w:tbl>
    <w:p w:rsidR="00A51C4A" w:rsidRDefault="00A51C4A" w:rsidP="00BC6B96">
      <w:pPr>
        <w:jc w:val="both"/>
        <w:rPr>
          <w:rFonts w:cs="Arial"/>
          <w:lang w:eastAsia="zh-CN"/>
        </w:rPr>
      </w:pPr>
    </w:p>
    <w:p w:rsidR="00AB06F0" w:rsidRDefault="00AB06F0" w:rsidP="00BC6B96">
      <w:pPr>
        <w:jc w:val="both"/>
        <w:rPr>
          <w:rFonts w:cs="Arial"/>
          <w:lang w:eastAsia="zh-CN"/>
        </w:rPr>
      </w:pPr>
      <w:r>
        <w:rPr>
          <w:lang w:eastAsia="ko-KR"/>
        </w:rPr>
        <w:t xml:space="preserve">In the </w:t>
      </w:r>
      <w:r>
        <w:rPr>
          <w:rFonts w:cs="Arial"/>
        </w:rPr>
        <w:t>RAN2#</w:t>
      </w:r>
      <w:r>
        <w:rPr>
          <w:rFonts w:cs="Arial" w:hint="eastAsia"/>
          <w:lang w:eastAsia="zh-CN"/>
        </w:rPr>
        <w:t>109e</w:t>
      </w:r>
      <w:r w:rsidRPr="00545AFD">
        <w:rPr>
          <w:rFonts w:cs="Arial"/>
        </w:rPr>
        <w:t xml:space="preserve"> meeting</w:t>
      </w:r>
      <w:r>
        <w:rPr>
          <w:rFonts w:cs="Arial"/>
        </w:rPr>
        <w:t xml:space="preserve">, </w:t>
      </w:r>
      <w:r>
        <w:rPr>
          <w:rFonts w:cs="Arial" w:hint="eastAsia"/>
          <w:lang w:eastAsia="zh-CN"/>
        </w:rPr>
        <w:t xml:space="preserve">the Type-1 CG calculation </w:t>
      </w:r>
      <w:r>
        <w:rPr>
          <w:rFonts w:cs="Arial"/>
          <w:lang w:eastAsia="zh-CN"/>
        </w:rPr>
        <w:t>formula</w:t>
      </w:r>
      <w:r w:rsidR="00016645">
        <w:rPr>
          <w:rFonts w:cs="Arial" w:hint="eastAsia"/>
          <w:lang w:eastAsia="zh-CN"/>
        </w:rPr>
        <w:t xml:space="preserve"> w</w:t>
      </w:r>
      <w:r w:rsidR="004D2B42">
        <w:rPr>
          <w:rFonts w:cs="Arial" w:hint="eastAsia"/>
          <w:lang w:eastAsia="zh-CN"/>
        </w:rPr>
        <w:t>as modified</w:t>
      </w:r>
      <w:r w:rsidR="004D3B16">
        <w:rPr>
          <w:rFonts w:cs="Arial" w:hint="eastAsia"/>
          <w:lang w:eastAsia="zh-CN"/>
        </w:rPr>
        <w:t xml:space="preserve"> and used to determine </w:t>
      </w:r>
      <w:r>
        <w:rPr>
          <w:rFonts w:cs="Arial" w:hint="eastAsia"/>
          <w:lang w:eastAsia="zh-CN"/>
        </w:rPr>
        <w:t xml:space="preserve">the transmission </w:t>
      </w:r>
      <w:r w:rsidR="00AA1B00">
        <w:rPr>
          <w:rFonts w:cs="Arial" w:hint="eastAsia"/>
          <w:lang w:eastAsia="zh-CN"/>
        </w:rPr>
        <w:t xml:space="preserve">occasion with </w:t>
      </w:r>
      <w:r w:rsidR="00AA1B00">
        <w:rPr>
          <w:rFonts w:cs="Arial"/>
          <w:lang w:eastAsia="zh-CN"/>
        </w:rPr>
        <w:t>periodicity</w:t>
      </w:r>
      <w:r w:rsidR="004E3AEE">
        <w:rPr>
          <w:rFonts w:cs="Arial" w:hint="eastAsia"/>
          <w:lang w:eastAsia="zh-CN"/>
        </w:rPr>
        <w:t xml:space="preserve"> of any integer-multiple of one slot.</w:t>
      </w:r>
    </w:p>
    <w:tbl>
      <w:tblPr>
        <w:tblStyle w:val="af1"/>
        <w:tblW w:w="0" w:type="auto"/>
        <w:tblLook w:val="04A0"/>
      </w:tblPr>
      <w:tblGrid>
        <w:gridCol w:w="9857"/>
      </w:tblGrid>
      <w:tr w:rsidR="00892039" w:rsidTr="00892039">
        <w:tc>
          <w:tcPr>
            <w:tcW w:w="9857" w:type="dxa"/>
          </w:tcPr>
          <w:p w:rsidR="00892039" w:rsidRDefault="002207DB" w:rsidP="003C7405">
            <w:pPr>
              <w:numPr>
                <w:ilvl w:val="0"/>
                <w:numId w:val="31"/>
              </w:numPr>
              <w:spacing w:after="0"/>
              <w:jc w:val="both"/>
              <w:rPr>
                <w:rFonts w:ascii="Times New Roman" w:eastAsia="宋体" w:hAnsi="Times New Roman" w:cs="Arial"/>
                <w:lang w:eastAsia="zh-CN"/>
              </w:rPr>
            </w:pPr>
            <w:r w:rsidRPr="002207DB">
              <w:rPr>
                <w:rFonts w:ascii="Times New Roman" w:eastAsia="宋体" w:hAnsi="Times New Roman" w:cs="Arial"/>
                <w:lang w:eastAsia="zh-CN"/>
              </w:rPr>
              <w:t>For Type-1 CG, after receiving the configuration, UE should first identify the lowest N value corresponding to the nearest available CG occasion, then, N is incremented after each CG occasion starting from the N identified in the first step.</w:t>
            </w:r>
          </w:p>
          <w:p w:rsidR="002207DB" w:rsidRPr="00BF5DE3" w:rsidRDefault="002207DB" w:rsidP="003C7405">
            <w:pPr>
              <w:numPr>
                <w:ilvl w:val="0"/>
                <w:numId w:val="31"/>
              </w:numPr>
              <w:spacing w:after="0"/>
              <w:jc w:val="both"/>
              <w:rPr>
                <w:rFonts w:ascii="Times New Roman" w:eastAsia="宋体" w:hAnsi="Times New Roman" w:cs="Arial"/>
                <w:lang w:eastAsia="zh-CN"/>
              </w:rPr>
            </w:pPr>
            <w:r w:rsidRPr="002207DB">
              <w:rPr>
                <w:rFonts w:ascii="Times New Roman" w:eastAsia="宋体" w:hAnsi="Times New Roman" w:cs="Arial"/>
                <w:lang w:eastAsia="zh-CN"/>
              </w:rPr>
              <w:t>Introduce timeReferenceSFN in RRC CG type 1 configuration.</w:t>
            </w:r>
          </w:p>
          <w:p w:rsidR="00892039" w:rsidRPr="002207DB" w:rsidRDefault="00892039" w:rsidP="000160AB">
            <w:pPr>
              <w:spacing w:after="0"/>
              <w:ind w:left="360"/>
              <w:jc w:val="both"/>
              <w:rPr>
                <w:rFonts w:eastAsia="MS Mincho"/>
                <w:lang w:val="sv-SE" w:eastAsia="ja-JP"/>
              </w:rPr>
            </w:pPr>
          </w:p>
        </w:tc>
      </w:tr>
    </w:tbl>
    <w:p w:rsidR="00906E39" w:rsidRDefault="00906E39" w:rsidP="00906E39">
      <w:pPr>
        <w:jc w:val="both"/>
        <w:rPr>
          <w:rFonts w:cs="Arial"/>
          <w:lang w:eastAsia="zh-CN"/>
        </w:rPr>
      </w:pPr>
    </w:p>
    <w:p w:rsidR="00AF5505" w:rsidRPr="00E768F3" w:rsidRDefault="004D3B16" w:rsidP="00E768F3">
      <w:pPr>
        <w:jc w:val="both"/>
        <w:rPr>
          <w:rFonts w:cs="Arial"/>
          <w:lang w:eastAsia="zh-CN"/>
        </w:rPr>
      </w:pPr>
      <w:r>
        <w:rPr>
          <w:rFonts w:cs="Arial"/>
          <w:lang w:eastAsia="zh-CN"/>
        </w:rPr>
        <w:t>I</w:t>
      </w:r>
      <w:r>
        <w:rPr>
          <w:rFonts w:cs="Arial" w:hint="eastAsia"/>
          <w:lang w:eastAsia="zh-CN"/>
        </w:rPr>
        <w:t xml:space="preserve">n </w:t>
      </w:r>
      <w:r w:rsidR="00906E39">
        <w:rPr>
          <w:rFonts w:cs="Arial" w:hint="eastAsia"/>
          <w:lang w:eastAsia="zh-CN"/>
        </w:rPr>
        <w:t>R</w:t>
      </w:r>
      <w:r w:rsidR="00906E39">
        <w:rPr>
          <w:rFonts w:cs="Arial"/>
          <w:lang w:eastAsia="zh-CN"/>
        </w:rPr>
        <w:t>AN2</w:t>
      </w:r>
      <w:r>
        <w:rPr>
          <w:rFonts w:cs="Arial" w:hint="eastAsia"/>
          <w:lang w:eastAsia="zh-CN"/>
        </w:rPr>
        <w:t xml:space="preserve"> #109bis-e meeting, o</w:t>
      </w:r>
      <w:r w:rsidR="00515765">
        <w:rPr>
          <w:rFonts w:cs="Arial" w:hint="eastAsia"/>
          <w:lang w:eastAsia="zh-CN"/>
        </w:rPr>
        <w:t>ne FFS</w:t>
      </w:r>
      <w:r w:rsidR="007E0136">
        <w:rPr>
          <w:rFonts w:cs="Arial" w:hint="eastAsia"/>
          <w:lang w:eastAsia="zh-CN"/>
        </w:rPr>
        <w:t xml:space="preserve"> was raised </w:t>
      </w:r>
      <w:r>
        <w:rPr>
          <w:rFonts w:cs="Arial" w:hint="eastAsia"/>
          <w:lang w:eastAsia="zh-CN"/>
        </w:rPr>
        <w:t xml:space="preserve">on </w:t>
      </w:r>
      <w:r w:rsidR="00906E39">
        <w:rPr>
          <w:rFonts w:cs="Arial" w:hint="eastAsia"/>
          <w:lang w:eastAsia="zh-CN"/>
        </w:rPr>
        <w:t xml:space="preserve">the </w:t>
      </w:r>
      <w:r w:rsidR="00D32595">
        <w:rPr>
          <w:rFonts w:cs="Arial"/>
          <w:lang w:eastAsia="zh-CN"/>
        </w:rPr>
        <w:t>calculation</w:t>
      </w:r>
      <w:r w:rsidR="00D32595">
        <w:rPr>
          <w:rFonts w:cs="Arial" w:hint="eastAsia"/>
          <w:lang w:eastAsia="zh-CN"/>
        </w:rPr>
        <w:t xml:space="preserve"> method of the </w:t>
      </w:r>
      <w:r w:rsidR="00906E39">
        <w:rPr>
          <w:rFonts w:cs="Arial" w:hint="eastAsia"/>
          <w:lang w:eastAsia="zh-CN"/>
        </w:rPr>
        <w:t xml:space="preserve">CG type 1 </w:t>
      </w:r>
      <w:r w:rsidR="00D32595">
        <w:rPr>
          <w:rFonts w:cs="Arial" w:hint="eastAsia"/>
          <w:lang w:eastAsia="zh-CN"/>
        </w:rPr>
        <w:t xml:space="preserve">transmission </w:t>
      </w:r>
      <w:r w:rsidR="00906E39">
        <w:rPr>
          <w:rFonts w:cs="Arial" w:hint="eastAsia"/>
          <w:lang w:eastAsia="zh-CN"/>
        </w:rPr>
        <w:t xml:space="preserve">occasion </w:t>
      </w:r>
      <w:r w:rsidR="002B3552">
        <w:rPr>
          <w:rFonts w:cs="Arial" w:hint="eastAsia"/>
          <w:lang w:eastAsia="zh-CN"/>
        </w:rPr>
        <w:t xml:space="preserve">in </w:t>
      </w:r>
      <w:r w:rsidR="002B3552">
        <w:rPr>
          <w:rFonts w:cs="Arial"/>
          <w:lang w:eastAsia="zh-CN"/>
        </w:rPr>
        <w:t>scenario</w:t>
      </w:r>
      <w:r w:rsidR="002B3552">
        <w:rPr>
          <w:rFonts w:cs="Arial" w:hint="eastAsia"/>
          <w:lang w:eastAsia="zh-CN"/>
        </w:rPr>
        <w:t xml:space="preserve"> of </w:t>
      </w:r>
      <w:r w:rsidR="00016645">
        <w:rPr>
          <w:rFonts w:cs="Arial" w:hint="eastAsia"/>
          <w:lang w:eastAsia="zh-CN"/>
        </w:rPr>
        <w:t>the BWP sw</w:t>
      </w:r>
      <w:r w:rsidR="004173B8">
        <w:rPr>
          <w:rFonts w:cs="Arial" w:hint="eastAsia"/>
          <w:lang w:eastAsia="zh-CN"/>
        </w:rPr>
        <w:t xml:space="preserve">itch and </w:t>
      </w:r>
      <w:r w:rsidR="002B3552">
        <w:rPr>
          <w:rFonts w:cs="Arial" w:hint="eastAsia"/>
          <w:lang w:eastAsia="zh-CN"/>
        </w:rPr>
        <w:t xml:space="preserve">it is </w:t>
      </w:r>
      <w:r w:rsidR="004173B8">
        <w:rPr>
          <w:rFonts w:cs="Arial" w:hint="eastAsia"/>
          <w:lang w:eastAsia="zh-CN"/>
        </w:rPr>
        <w:t>still under discussion</w:t>
      </w:r>
      <w:r w:rsidR="00E768F3">
        <w:rPr>
          <w:rFonts w:cs="Arial" w:hint="eastAsia"/>
          <w:lang w:eastAsia="zh-CN"/>
        </w:rPr>
        <w:t xml:space="preserve">. </w:t>
      </w:r>
      <w:r w:rsidR="000602E3">
        <w:rPr>
          <w:rFonts w:cs="Arial"/>
          <w:lang w:eastAsia="zh-CN"/>
        </w:rPr>
        <w:t xml:space="preserve">Hence, </w:t>
      </w:r>
      <w:r w:rsidR="000602E3">
        <w:rPr>
          <w:lang w:eastAsia="zh-CN"/>
        </w:rPr>
        <w:t>i</w:t>
      </w:r>
      <w:r w:rsidR="00AF5505">
        <w:rPr>
          <w:rFonts w:hint="eastAsia"/>
          <w:lang w:eastAsia="zh-CN"/>
        </w:rPr>
        <w:t xml:space="preserve">n this contribution, </w:t>
      </w:r>
      <w:r w:rsidR="004173B8">
        <w:rPr>
          <w:rFonts w:hint="eastAsia"/>
          <w:lang w:eastAsia="zh-CN"/>
        </w:rPr>
        <w:t xml:space="preserve">the analysis on this open issue and </w:t>
      </w:r>
      <w:r w:rsidR="00E337ED">
        <w:rPr>
          <w:rFonts w:hint="eastAsia"/>
          <w:lang w:eastAsia="zh-CN"/>
        </w:rPr>
        <w:t xml:space="preserve">potential </w:t>
      </w:r>
      <w:r w:rsidR="004173B8">
        <w:rPr>
          <w:rFonts w:hint="eastAsia"/>
          <w:lang w:eastAsia="zh-CN"/>
        </w:rPr>
        <w:t>solution</w:t>
      </w:r>
      <w:r w:rsidR="001E7907">
        <w:rPr>
          <w:rFonts w:hint="eastAsia"/>
          <w:lang w:eastAsia="zh-CN"/>
        </w:rPr>
        <w:t>s is</w:t>
      </w:r>
      <w:r w:rsidR="004173B8">
        <w:rPr>
          <w:rFonts w:hint="eastAsia"/>
          <w:lang w:eastAsia="zh-CN"/>
        </w:rPr>
        <w:t xml:space="preserve"> </w:t>
      </w:r>
      <w:r w:rsidR="004173B8">
        <w:rPr>
          <w:lang w:eastAsia="zh-CN"/>
        </w:rPr>
        <w:t xml:space="preserve">provided </w:t>
      </w:r>
      <w:r w:rsidR="000602E3">
        <w:rPr>
          <w:lang w:eastAsia="zh-CN"/>
        </w:rPr>
        <w:t>in the following sections</w:t>
      </w:r>
      <w:r w:rsidR="00AD6566">
        <w:rPr>
          <w:rFonts w:hint="eastAsia"/>
          <w:lang w:eastAsia="zh-CN"/>
        </w:rPr>
        <w:t>.</w:t>
      </w:r>
    </w:p>
    <w:p w:rsidR="00F9507C" w:rsidRDefault="00154520" w:rsidP="00D71370">
      <w:pPr>
        <w:pStyle w:val="1"/>
        <w:tabs>
          <w:tab w:val="num" w:pos="420"/>
        </w:tabs>
        <w:spacing w:line="276" w:lineRule="auto"/>
        <w:ind w:left="420" w:hanging="420"/>
        <w:jc w:val="both"/>
      </w:pPr>
      <w:r>
        <w:t>Discussion</w:t>
      </w:r>
    </w:p>
    <w:p w:rsidR="002B3552" w:rsidRDefault="00142601" w:rsidP="007E0136">
      <w:pPr>
        <w:spacing w:before="120"/>
        <w:jc w:val="both"/>
        <w:rPr>
          <w:rFonts w:cs="Arial"/>
          <w:lang w:eastAsia="zh-CN"/>
        </w:rPr>
      </w:pPr>
      <w:r>
        <w:rPr>
          <w:lang w:eastAsia="zh-CN"/>
        </w:rPr>
        <w:t xml:space="preserve">In </w:t>
      </w:r>
      <w:r>
        <w:rPr>
          <w:rFonts w:hint="eastAsia"/>
          <w:lang w:eastAsia="zh-CN"/>
        </w:rPr>
        <w:t>Rel-</w:t>
      </w:r>
      <w:r w:rsidR="00923D10">
        <w:rPr>
          <w:rFonts w:hint="eastAsia"/>
          <w:lang w:eastAsia="zh-CN"/>
        </w:rPr>
        <w:t>15, the UE is expected to suspend</w:t>
      </w:r>
      <w:r>
        <w:rPr>
          <w:rFonts w:hint="eastAsia"/>
          <w:lang w:eastAsia="zh-CN"/>
        </w:rPr>
        <w:t xml:space="preserve"> all Type-1 CG</w:t>
      </w:r>
      <w:r w:rsidR="00923D10">
        <w:rPr>
          <w:rFonts w:hint="eastAsia"/>
          <w:lang w:eastAsia="zh-CN"/>
        </w:rPr>
        <w:t>s on the inac</w:t>
      </w:r>
      <w:r w:rsidR="004D2B42">
        <w:rPr>
          <w:rFonts w:hint="eastAsia"/>
          <w:lang w:eastAsia="zh-CN"/>
        </w:rPr>
        <w:t xml:space="preserve">tive BWP in the </w:t>
      </w:r>
      <w:r w:rsidR="004D2B42">
        <w:rPr>
          <w:lang w:eastAsia="zh-CN"/>
        </w:rPr>
        <w:t>scenario</w:t>
      </w:r>
      <w:r w:rsidR="004D2B42">
        <w:rPr>
          <w:rFonts w:hint="eastAsia"/>
          <w:lang w:eastAsia="zh-CN"/>
        </w:rPr>
        <w:t xml:space="preserve"> of BWP switch and recover the suspended Typ</w:t>
      </w:r>
      <w:r w:rsidR="007D0AF2">
        <w:rPr>
          <w:rFonts w:hint="eastAsia"/>
          <w:lang w:eastAsia="zh-CN"/>
        </w:rPr>
        <w:t>e-1 CGs when return</w:t>
      </w:r>
      <w:r w:rsidR="004D2B42">
        <w:rPr>
          <w:rFonts w:hint="eastAsia"/>
          <w:lang w:eastAsia="zh-CN"/>
        </w:rPr>
        <w:t xml:space="preserve">ing back to the previous BWP. </w:t>
      </w:r>
      <w:r w:rsidR="004D2B42">
        <w:rPr>
          <w:lang w:eastAsia="zh-CN"/>
        </w:rPr>
        <w:t>S</w:t>
      </w:r>
      <w:r w:rsidR="004D2B42">
        <w:rPr>
          <w:rFonts w:hint="eastAsia"/>
          <w:lang w:eastAsia="zh-CN"/>
        </w:rPr>
        <w:t>ince the Rel-15 spec only support</w:t>
      </w:r>
      <w:r w:rsidR="00E2565F">
        <w:rPr>
          <w:rFonts w:hint="eastAsia"/>
          <w:lang w:eastAsia="zh-CN"/>
        </w:rPr>
        <w:t>s</w:t>
      </w:r>
      <w:r w:rsidR="004D2B42">
        <w:rPr>
          <w:rFonts w:hint="eastAsia"/>
          <w:lang w:eastAsia="zh-CN"/>
        </w:rPr>
        <w:t xml:space="preserve"> the</w:t>
      </w:r>
      <w:r w:rsidR="00745C0A">
        <w:rPr>
          <w:rFonts w:hint="eastAsia"/>
          <w:lang w:eastAsia="zh-CN"/>
        </w:rPr>
        <w:t xml:space="preserve"> value of</w:t>
      </w:r>
      <w:r w:rsidR="004D2B42">
        <w:rPr>
          <w:rFonts w:hint="eastAsia"/>
          <w:lang w:eastAsia="zh-CN"/>
        </w:rPr>
        <w:t xml:space="preserve"> </w:t>
      </w:r>
      <w:r w:rsidR="00E2565F">
        <w:rPr>
          <w:rFonts w:hint="eastAsia"/>
          <w:lang w:eastAsia="zh-CN"/>
        </w:rPr>
        <w:t xml:space="preserve">CG </w:t>
      </w:r>
      <w:r w:rsidR="00D31D37">
        <w:rPr>
          <w:rFonts w:cs="Arial"/>
          <w:lang w:eastAsia="zh-CN"/>
        </w:rPr>
        <w:t>period</w:t>
      </w:r>
      <w:r w:rsidR="00E632C7">
        <w:rPr>
          <w:rFonts w:cs="Arial" w:hint="eastAsia"/>
          <w:lang w:eastAsia="zh-CN"/>
        </w:rPr>
        <w:t>icity</w:t>
      </w:r>
      <w:r w:rsidR="00E2565F">
        <w:rPr>
          <w:rFonts w:cs="Arial" w:hint="eastAsia"/>
          <w:lang w:eastAsia="zh-CN"/>
        </w:rPr>
        <w:t xml:space="preserve"> by which 10240 could be divisible</w:t>
      </w:r>
      <w:r w:rsidR="008F7444">
        <w:rPr>
          <w:rFonts w:cs="Arial" w:hint="eastAsia"/>
          <w:lang w:eastAsia="zh-CN"/>
        </w:rPr>
        <w:t xml:space="preserve">, the pattern of CG </w:t>
      </w:r>
      <w:r w:rsidR="00DF3164">
        <w:rPr>
          <w:rFonts w:cs="Arial" w:hint="eastAsia"/>
          <w:lang w:eastAsia="zh-CN"/>
        </w:rPr>
        <w:t xml:space="preserve">transmission </w:t>
      </w:r>
      <w:r w:rsidR="008F7444">
        <w:rPr>
          <w:rFonts w:cs="Arial" w:hint="eastAsia"/>
          <w:lang w:eastAsia="zh-CN"/>
        </w:rPr>
        <w:t xml:space="preserve">occasions repeats every SFN cycle. </w:t>
      </w:r>
      <w:r w:rsidR="00D140EC">
        <w:rPr>
          <w:rFonts w:cs="Arial" w:hint="eastAsia"/>
          <w:lang w:eastAsia="zh-CN"/>
        </w:rPr>
        <w:t>Therefore</w:t>
      </w:r>
      <w:r w:rsidR="00E632C7">
        <w:rPr>
          <w:rFonts w:cs="Arial" w:hint="eastAsia"/>
          <w:lang w:eastAsia="zh-CN"/>
        </w:rPr>
        <w:t xml:space="preserve"> it is feasible for UE to </w:t>
      </w:r>
      <w:r w:rsidR="00372620">
        <w:rPr>
          <w:rFonts w:cs="Arial" w:hint="eastAsia"/>
          <w:lang w:eastAsia="zh-CN"/>
        </w:rPr>
        <w:t>store</w:t>
      </w:r>
      <w:r w:rsidR="004B0AB3">
        <w:rPr>
          <w:rFonts w:cs="Arial" w:hint="eastAsia"/>
          <w:lang w:eastAsia="zh-CN"/>
        </w:rPr>
        <w:t xml:space="preserve"> the information </w:t>
      </w:r>
      <w:r w:rsidR="00A945FE">
        <w:rPr>
          <w:rFonts w:cs="Arial" w:hint="eastAsia"/>
          <w:lang w:eastAsia="zh-CN"/>
        </w:rPr>
        <w:t xml:space="preserve">of </w:t>
      </w:r>
      <w:r w:rsidR="009644F8">
        <w:rPr>
          <w:rFonts w:cs="Arial" w:hint="eastAsia"/>
          <w:lang w:eastAsia="zh-CN"/>
        </w:rPr>
        <w:t xml:space="preserve">Type-1 </w:t>
      </w:r>
      <w:r w:rsidR="00A945FE">
        <w:rPr>
          <w:rFonts w:cs="Arial" w:hint="eastAsia"/>
          <w:lang w:eastAsia="zh-CN"/>
        </w:rPr>
        <w:t xml:space="preserve">CG configuration </w:t>
      </w:r>
      <w:r w:rsidR="004B0AB3">
        <w:rPr>
          <w:rFonts w:cs="Arial"/>
          <w:lang w:eastAsia="zh-CN"/>
        </w:rPr>
        <w:t>receive</w:t>
      </w:r>
      <w:r w:rsidR="004B0AB3">
        <w:rPr>
          <w:rFonts w:cs="Arial" w:hint="eastAsia"/>
          <w:lang w:eastAsia="zh-CN"/>
        </w:rPr>
        <w:t xml:space="preserve">d in RRC </w:t>
      </w:r>
      <w:r w:rsidR="00A945FE">
        <w:rPr>
          <w:rFonts w:cs="Arial" w:hint="eastAsia"/>
          <w:lang w:eastAsia="zh-CN"/>
        </w:rPr>
        <w:t xml:space="preserve">message, and </w:t>
      </w:r>
      <w:r w:rsidR="003806CD">
        <w:rPr>
          <w:rFonts w:cs="Arial"/>
          <w:lang w:eastAsia="zh-CN"/>
        </w:rPr>
        <w:t>recalculate</w:t>
      </w:r>
      <w:r w:rsidR="003806CD">
        <w:rPr>
          <w:rFonts w:cs="Arial" w:hint="eastAsia"/>
          <w:lang w:eastAsia="zh-CN"/>
        </w:rPr>
        <w:t xml:space="preserve"> the </w:t>
      </w:r>
      <w:r w:rsidR="009644F8">
        <w:rPr>
          <w:rFonts w:cs="Arial" w:hint="eastAsia"/>
          <w:lang w:eastAsia="zh-CN"/>
        </w:rPr>
        <w:t xml:space="preserve">Type-1 </w:t>
      </w:r>
      <w:r w:rsidR="000714F8">
        <w:rPr>
          <w:rFonts w:cs="Arial" w:hint="eastAsia"/>
          <w:lang w:eastAsia="zh-CN"/>
        </w:rPr>
        <w:t>CG oc</w:t>
      </w:r>
      <w:r w:rsidR="00745C0A">
        <w:rPr>
          <w:rFonts w:cs="Arial" w:hint="eastAsia"/>
          <w:lang w:eastAsia="zh-CN"/>
        </w:rPr>
        <w:t>casion whenever</w:t>
      </w:r>
      <w:r w:rsidR="000714F8">
        <w:rPr>
          <w:rFonts w:cs="Arial" w:hint="eastAsia"/>
          <w:lang w:eastAsia="zh-CN"/>
        </w:rPr>
        <w:t xml:space="preserve"> BWP actives by us</w:t>
      </w:r>
      <w:r w:rsidR="007D0AF2">
        <w:rPr>
          <w:rFonts w:cs="Arial" w:hint="eastAsia"/>
          <w:lang w:eastAsia="zh-CN"/>
        </w:rPr>
        <w:t>ing the st</w:t>
      </w:r>
      <w:r w:rsidR="00D5013E">
        <w:rPr>
          <w:rFonts w:cs="Arial" w:hint="eastAsia"/>
          <w:lang w:eastAsia="zh-CN"/>
        </w:rPr>
        <w:t>ored CG configuration.</w:t>
      </w:r>
    </w:p>
    <w:p w:rsidR="00F146A1" w:rsidRDefault="008B738C" w:rsidP="007E0136">
      <w:pPr>
        <w:spacing w:before="120"/>
        <w:jc w:val="both"/>
        <w:rPr>
          <w:rFonts w:cs="Arial"/>
          <w:lang w:eastAsia="zh-CN"/>
        </w:rPr>
      </w:pPr>
      <w:r>
        <w:rPr>
          <w:rFonts w:cs="Arial"/>
          <w:lang w:eastAsia="zh-CN"/>
        </w:rPr>
        <w:t>I</w:t>
      </w:r>
      <w:r>
        <w:rPr>
          <w:rFonts w:cs="Arial" w:hint="eastAsia"/>
          <w:lang w:eastAsia="zh-CN"/>
        </w:rPr>
        <w:t xml:space="preserve">n Rel-16, the </w:t>
      </w:r>
      <w:r w:rsidR="007D0AF2">
        <w:rPr>
          <w:rFonts w:cs="Arial" w:hint="eastAsia"/>
          <w:lang w:eastAsia="zh-CN"/>
        </w:rPr>
        <w:t xml:space="preserve">starting time of first </w:t>
      </w:r>
      <w:r w:rsidR="009644F8">
        <w:rPr>
          <w:rFonts w:cs="Arial" w:hint="eastAsia"/>
          <w:lang w:eastAsia="zh-CN"/>
        </w:rPr>
        <w:t xml:space="preserve">Type-1 </w:t>
      </w:r>
      <w:r>
        <w:rPr>
          <w:rFonts w:cs="Arial" w:hint="eastAsia"/>
          <w:lang w:eastAsia="zh-CN"/>
        </w:rPr>
        <w:t xml:space="preserve">CG </w:t>
      </w:r>
      <w:r w:rsidR="00DF3164">
        <w:rPr>
          <w:rFonts w:cs="Arial" w:hint="eastAsia"/>
          <w:lang w:eastAsia="zh-CN"/>
        </w:rPr>
        <w:t xml:space="preserve">transmission </w:t>
      </w:r>
      <w:r>
        <w:rPr>
          <w:rFonts w:cs="Arial" w:hint="eastAsia"/>
          <w:lang w:eastAsia="zh-CN"/>
        </w:rPr>
        <w:t>occ</w:t>
      </w:r>
      <w:r w:rsidR="007D0AF2">
        <w:rPr>
          <w:rFonts w:cs="Arial" w:hint="eastAsia"/>
          <w:lang w:eastAsia="zh-CN"/>
        </w:rPr>
        <w:t>asion</w:t>
      </w:r>
      <w:r w:rsidRPr="008B738C">
        <w:rPr>
          <w:rFonts w:cs="Arial" w:hint="eastAsia"/>
          <w:lang w:eastAsia="zh-CN"/>
        </w:rPr>
        <w:t xml:space="preserve"> </w:t>
      </w:r>
      <w:r>
        <w:rPr>
          <w:rFonts w:cs="Arial" w:hint="eastAsia"/>
          <w:lang w:eastAsia="zh-CN"/>
        </w:rPr>
        <w:t>is determined</w:t>
      </w:r>
      <w:r w:rsidR="007D0AF2">
        <w:rPr>
          <w:rFonts w:cs="Arial" w:hint="eastAsia"/>
          <w:lang w:eastAsia="zh-CN"/>
        </w:rPr>
        <w:t xml:space="preserve"> </w:t>
      </w:r>
      <w:r w:rsidRPr="00D31D37">
        <w:rPr>
          <w:rFonts w:cs="Arial" w:hint="eastAsia"/>
          <w:lang w:eastAsia="zh-CN"/>
        </w:rPr>
        <w:t xml:space="preserve">by </w:t>
      </w:r>
      <w:r w:rsidR="0064565A" w:rsidRPr="003E2C49">
        <w:rPr>
          <w:rFonts w:eastAsia="Malgun Gothic"/>
          <w:i/>
          <w:noProof/>
          <w:lang w:eastAsia="ko-KR"/>
        </w:rPr>
        <w:t>timeReferenceSFN</w:t>
      </w:r>
      <w:r w:rsidRPr="00D31D37">
        <w:rPr>
          <w:rFonts w:cs="Arial" w:hint="eastAsia"/>
          <w:lang w:eastAsia="zh-CN"/>
        </w:rPr>
        <w:t xml:space="preserve">, </w:t>
      </w:r>
      <w:r w:rsidR="00D5013E" w:rsidRPr="0064565A">
        <w:rPr>
          <w:rFonts w:cs="Arial" w:hint="eastAsia"/>
          <w:i/>
          <w:lang w:eastAsia="zh-CN"/>
        </w:rPr>
        <w:t>timeDomainOffset</w:t>
      </w:r>
      <w:r w:rsidR="00D5013E">
        <w:rPr>
          <w:rFonts w:cs="Arial" w:hint="eastAsia"/>
          <w:lang w:eastAsia="zh-CN"/>
        </w:rPr>
        <w:t xml:space="preserve"> and </w:t>
      </w:r>
      <w:r w:rsidR="00D5013E" w:rsidRPr="0064565A">
        <w:rPr>
          <w:rFonts w:cs="Arial" w:hint="eastAsia"/>
          <w:i/>
          <w:lang w:eastAsia="zh-CN"/>
        </w:rPr>
        <w:t>S</w:t>
      </w:r>
      <w:r w:rsidR="00D5013E">
        <w:rPr>
          <w:rFonts w:cs="Arial" w:hint="eastAsia"/>
          <w:lang w:eastAsia="zh-CN"/>
        </w:rPr>
        <w:t xml:space="preserve"> [1]</w:t>
      </w:r>
      <w:r w:rsidR="007D0AF2">
        <w:rPr>
          <w:rFonts w:cs="Arial" w:hint="eastAsia"/>
          <w:lang w:eastAsia="zh-CN"/>
        </w:rPr>
        <w:t xml:space="preserve">. </w:t>
      </w:r>
      <w:r>
        <w:rPr>
          <w:rFonts w:cs="Arial"/>
          <w:lang w:eastAsia="zh-CN"/>
        </w:rPr>
        <w:t>A</w:t>
      </w:r>
      <w:r>
        <w:rPr>
          <w:rFonts w:cs="Arial" w:hint="eastAsia"/>
          <w:lang w:eastAsia="zh-CN"/>
        </w:rPr>
        <w:t xml:space="preserve">nd </w:t>
      </w:r>
      <w:r w:rsidR="0089428A">
        <w:rPr>
          <w:rFonts w:cs="Arial" w:hint="eastAsia"/>
          <w:lang w:eastAsia="zh-CN"/>
        </w:rPr>
        <w:t>t</w:t>
      </w:r>
      <w:r w:rsidR="002A215A">
        <w:rPr>
          <w:rFonts w:cs="Arial" w:hint="eastAsia"/>
          <w:lang w:eastAsia="zh-CN"/>
        </w:rPr>
        <w:t xml:space="preserve">he </w:t>
      </w:r>
      <w:r w:rsidR="00DB5A7B">
        <w:rPr>
          <w:rFonts w:cs="Arial" w:hint="eastAsia"/>
          <w:lang w:eastAsia="zh-CN"/>
        </w:rPr>
        <w:t xml:space="preserve">value of </w:t>
      </w:r>
      <w:r w:rsidR="00D31D37">
        <w:rPr>
          <w:rFonts w:cs="Arial" w:hint="eastAsia"/>
          <w:lang w:eastAsia="zh-CN"/>
        </w:rPr>
        <w:t>CG periodicity</w:t>
      </w:r>
      <w:r w:rsidR="00DB5A7B">
        <w:rPr>
          <w:rFonts w:cs="Arial" w:hint="eastAsia"/>
          <w:lang w:eastAsia="zh-CN"/>
        </w:rPr>
        <w:t xml:space="preserve"> </w:t>
      </w:r>
      <w:r w:rsidR="00745C0A">
        <w:rPr>
          <w:rFonts w:cs="Arial" w:hint="eastAsia"/>
          <w:lang w:eastAsia="zh-CN"/>
        </w:rPr>
        <w:t xml:space="preserve">is extended to </w:t>
      </w:r>
      <w:r w:rsidR="00497111">
        <w:rPr>
          <w:rFonts w:cs="Arial" w:hint="eastAsia"/>
          <w:lang w:eastAsia="zh-CN"/>
        </w:rPr>
        <w:t xml:space="preserve">any integer-multiple of one </w:t>
      </w:r>
      <w:r w:rsidR="00A5490B">
        <w:rPr>
          <w:rFonts w:cs="Arial"/>
          <w:lang w:eastAsia="zh-CN"/>
        </w:rPr>
        <w:t>slot</w:t>
      </w:r>
      <w:r>
        <w:rPr>
          <w:rFonts w:cs="Arial" w:hint="eastAsia"/>
          <w:lang w:eastAsia="zh-CN"/>
        </w:rPr>
        <w:t>. Therefore</w:t>
      </w:r>
      <w:r w:rsidR="00A5490B">
        <w:rPr>
          <w:rFonts w:cs="Arial"/>
          <w:lang w:eastAsia="zh-CN"/>
        </w:rPr>
        <w:t xml:space="preserve"> </w:t>
      </w:r>
      <w:r w:rsidR="00497111">
        <w:rPr>
          <w:rFonts w:cs="Arial" w:hint="eastAsia"/>
          <w:lang w:eastAsia="zh-CN"/>
        </w:rPr>
        <w:t xml:space="preserve">the pattern of CG </w:t>
      </w:r>
      <w:r w:rsidR="00DF3164">
        <w:rPr>
          <w:rFonts w:cs="Arial" w:hint="eastAsia"/>
          <w:lang w:eastAsia="zh-CN"/>
        </w:rPr>
        <w:t xml:space="preserve">transmission </w:t>
      </w:r>
      <w:r w:rsidR="00497111">
        <w:rPr>
          <w:rFonts w:cs="Arial" w:hint="eastAsia"/>
          <w:lang w:eastAsia="zh-CN"/>
        </w:rPr>
        <w:t xml:space="preserve">occasions varies </w:t>
      </w:r>
      <w:r w:rsidR="0028550A">
        <w:rPr>
          <w:rFonts w:cs="Arial" w:hint="eastAsia"/>
          <w:lang w:eastAsia="zh-CN"/>
        </w:rPr>
        <w:t>between SFN cycles</w:t>
      </w:r>
      <w:r w:rsidR="00A05DA1">
        <w:rPr>
          <w:rFonts w:cs="Arial" w:hint="eastAsia"/>
          <w:lang w:eastAsia="zh-CN"/>
        </w:rPr>
        <w:t>. Due to</w:t>
      </w:r>
      <w:r w:rsidR="00F146A1">
        <w:rPr>
          <w:rFonts w:cs="Arial" w:hint="eastAsia"/>
          <w:lang w:eastAsia="zh-CN"/>
        </w:rPr>
        <w:t xml:space="preserve"> </w:t>
      </w:r>
      <w:r w:rsidR="008724E5">
        <w:rPr>
          <w:rFonts w:cs="Arial" w:hint="eastAsia"/>
          <w:lang w:eastAsia="zh-CN"/>
        </w:rPr>
        <w:t xml:space="preserve">the </w:t>
      </w:r>
      <w:r w:rsidR="0064565A" w:rsidRPr="003E2C49">
        <w:rPr>
          <w:rFonts w:eastAsia="Malgun Gothic"/>
          <w:i/>
          <w:noProof/>
          <w:lang w:eastAsia="ko-KR"/>
        </w:rPr>
        <w:t>timeReferenceSFN</w:t>
      </w:r>
      <w:r w:rsidR="0036566B" w:rsidRPr="00D31D37">
        <w:rPr>
          <w:rFonts w:cs="Arial" w:hint="eastAsia"/>
          <w:lang w:eastAsia="zh-CN"/>
        </w:rPr>
        <w:t xml:space="preserve">, </w:t>
      </w:r>
      <w:r w:rsidR="0064565A" w:rsidRPr="0064565A">
        <w:rPr>
          <w:rFonts w:cs="Arial" w:hint="eastAsia"/>
          <w:i/>
          <w:lang w:eastAsia="zh-CN"/>
        </w:rPr>
        <w:t>timeDomainOffset</w:t>
      </w:r>
      <w:r w:rsidR="008724E5">
        <w:rPr>
          <w:rFonts w:cs="Arial" w:hint="eastAsia"/>
          <w:lang w:eastAsia="zh-CN"/>
        </w:rPr>
        <w:t xml:space="preserve"> </w:t>
      </w:r>
      <w:r w:rsidR="009644F8">
        <w:rPr>
          <w:rFonts w:cs="Arial"/>
          <w:lang w:eastAsia="zh-CN"/>
        </w:rPr>
        <w:t>received</w:t>
      </w:r>
      <w:r w:rsidR="009644F8">
        <w:rPr>
          <w:rFonts w:cs="Arial" w:hint="eastAsia"/>
          <w:lang w:eastAsia="zh-CN"/>
        </w:rPr>
        <w:t xml:space="preserve"> in RRC message</w:t>
      </w:r>
      <w:r w:rsidR="0036566B">
        <w:rPr>
          <w:rFonts w:cs="Arial" w:hint="eastAsia"/>
          <w:lang w:eastAsia="zh-CN"/>
        </w:rPr>
        <w:t xml:space="preserve"> as Type-1 CG configuration information</w:t>
      </w:r>
      <w:r w:rsidR="009644F8">
        <w:rPr>
          <w:rFonts w:cs="Arial" w:hint="eastAsia"/>
          <w:lang w:eastAsia="zh-CN"/>
        </w:rPr>
        <w:t xml:space="preserve"> </w:t>
      </w:r>
      <w:r w:rsidR="008724E5">
        <w:rPr>
          <w:rFonts w:cs="Arial" w:hint="eastAsia"/>
          <w:lang w:eastAsia="zh-CN"/>
        </w:rPr>
        <w:t xml:space="preserve">is only valid </w:t>
      </w:r>
      <w:r w:rsidR="00A05DA1">
        <w:rPr>
          <w:rFonts w:cs="Arial" w:hint="eastAsia"/>
          <w:lang w:eastAsia="zh-CN"/>
        </w:rPr>
        <w:t xml:space="preserve">within one SFN cycle, the UE need to </w:t>
      </w:r>
      <w:r w:rsidR="00A05DA1">
        <w:rPr>
          <w:rFonts w:hint="eastAsia"/>
          <w:lang w:val="en-US" w:eastAsia="zh-CN"/>
        </w:rPr>
        <w:t xml:space="preserve">calculate </w:t>
      </w:r>
      <w:r w:rsidR="00A05DA1" w:rsidDel="000C7210">
        <w:rPr>
          <w:rFonts w:hint="eastAsia"/>
          <w:lang w:val="en-US" w:eastAsia="zh-CN"/>
        </w:rPr>
        <w:t xml:space="preserve">the </w:t>
      </w:r>
      <w:r w:rsidR="00DF3164">
        <w:rPr>
          <w:rFonts w:hint="eastAsia"/>
          <w:lang w:val="en-US" w:eastAsia="zh-CN"/>
        </w:rPr>
        <w:t xml:space="preserve">transmission </w:t>
      </w:r>
      <w:r w:rsidR="00A05DA1" w:rsidDel="000C7210">
        <w:rPr>
          <w:rFonts w:hint="eastAsia"/>
          <w:lang w:val="en-US" w:eastAsia="zh-CN"/>
        </w:rPr>
        <w:t xml:space="preserve">occasion sequentially from the first </w:t>
      </w:r>
      <w:r w:rsidR="00A05DA1">
        <w:rPr>
          <w:lang w:val="en-US" w:eastAsia="zh-CN"/>
        </w:rPr>
        <w:t>transmission</w:t>
      </w:r>
      <w:r w:rsidR="00A05DA1">
        <w:rPr>
          <w:rFonts w:hint="eastAsia"/>
          <w:lang w:val="en-US" w:eastAsia="zh-CN"/>
        </w:rPr>
        <w:t xml:space="preserve"> </w:t>
      </w:r>
      <w:r w:rsidR="00A05DA1" w:rsidDel="000C7210">
        <w:rPr>
          <w:rFonts w:hint="eastAsia"/>
          <w:lang w:val="en-US" w:eastAsia="zh-CN"/>
        </w:rPr>
        <w:t>occasion</w:t>
      </w:r>
      <w:r w:rsidR="00A05DA1">
        <w:rPr>
          <w:rFonts w:hint="eastAsia"/>
          <w:lang w:val="en-US" w:eastAsia="zh-CN"/>
        </w:rPr>
        <w:t>.</w:t>
      </w:r>
    </w:p>
    <w:p w:rsidR="007E0136" w:rsidRPr="00C0153D" w:rsidRDefault="00C0153D" w:rsidP="007E0136">
      <w:pPr>
        <w:spacing w:before="120"/>
        <w:jc w:val="both"/>
        <w:rPr>
          <w:rFonts w:cs="Arial"/>
          <w:lang w:eastAsia="zh-CN"/>
        </w:rPr>
      </w:pPr>
      <w:r>
        <w:rPr>
          <w:rFonts w:cs="Arial" w:hint="eastAsia"/>
          <w:lang w:eastAsia="zh-CN"/>
        </w:rPr>
        <w:lastRenderedPageBreak/>
        <w:t xml:space="preserve">The </w:t>
      </w:r>
      <w:r w:rsidR="00BE0804">
        <w:rPr>
          <w:rFonts w:cs="Arial" w:hint="eastAsia"/>
          <w:lang w:eastAsia="zh-CN"/>
        </w:rPr>
        <w:t xml:space="preserve">open issue </w:t>
      </w:r>
      <w:r w:rsidR="0036566B">
        <w:rPr>
          <w:rFonts w:cs="Arial" w:hint="eastAsia"/>
          <w:lang w:eastAsia="zh-CN"/>
        </w:rPr>
        <w:t>on how to reinitialize the Type-1 CG after the BWP switch is raised by [2]</w:t>
      </w:r>
      <w:r>
        <w:rPr>
          <w:rFonts w:cs="Arial" w:hint="eastAsia"/>
          <w:lang w:eastAsia="zh-CN"/>
        </w:rPr>
        <w:t xml:space="preserve">. </w:t>
      </w:r>
      <w:r w:rsidR="005504C9">
        <w:rPr>
          <w:rFonts w:hint="eastAsia"/>
          <w:lang w:eastAsia="zh-CN"/>
        </w:rPr>
        <w:t xml:space="preserve">To </w:t>
      </w:r>
      <w:r w:rsidR="007E0136">
        <w:rPr>
          <w:lang w:eastAsia="zh-CN"/>
        </w:rPr>
        <w:t>address th</w:t>
      </w:r>
      <w:r w:rsidR="007E0136">
        <w:rPr>
          <w:rFonts w:hint="eastAsia"/>
          <w:lang w:eastAsia="zh-CN"/>
        </w:rPr>
        <w:t>is</w:t>
      </w:r>
      <w:r w:rsidR="007E0136">
        <w:rPr>
          <w:lang w:eastAsia="zh-CN"/>
        </w:rPr>
        <w:t xml:space="preserve"> ambiguous issue,</w:t>
      </w:r>
      <w:r w:rsidR="00D5259F">
        <w:rPr>
          <w:rFonts w:hint="eastAsia"/>
          <w:lang w:eastAsia="zh-CN"/>
        </w:rPr>
        <w:t xml:space="preserve"> two potential</w:t>
      </w:r>
      <w:r w:rsidR="007E0136">
        <w:rPr>
          <w:rFonts w:hint="eastAsia"/>
          <w:lang w:eastAsia="zh-CN"/>
        </w:rPr>
        <w:t xml:space="preserve"> </w:t>
      </w:r>
      <w:r w:rsidR="00D5259F">
        <w:rPr>
          <w:rFonts w:hint="eastAsia"/>
          <w:lang w:eastAsia="zh-CN"/>
        </w:rPr>
        <w:t xml:space="preserve">solutions </w:t>
      </w:r>
      <w:r w:rsidR="0067264D">
        <w:rPr>
          <w:rFonts w:hint="eastAsia"/>
          <w:lang w:eastAsia="zh-CN"/>
        </w:rPr>
        <w:t xml:space="preserve">listed below </w:t>
      </w:r>
      <w:r w:rsidR="00D5259F">
        <w:rPr>
          <w:rFonts w:hint="eastAsia"/>
          <w:lang w:eastAsia="zh-CN"/>
        </w:rPr>
        <w:t xml:space="preserve">are proposed </w:t>
      </w:r>
      <w:r w:rsidR="0067264D">
        <w:rPr>
          <w:rFonts w:hint="eastAsia"/>
          <w:lang w:eastAsia="zh-CN"/>
        </w:rPr>
        <w:t xml:space="preserve">[3] </w:t>
      </w:r>
      <w:r w:rsidR="007E0136">
        <w:rPr>
          <w:rFonts w:hint="eastAsia"/>
          <w:lang w:eastAsia="zh-CN"/>
        </w:rPr>
        <w:t>and may be considered further:</w:t>
      </w:r>
    </w:p>
    <w:p w:rsidR="005F1AFC" w:rsidRDefault="0067264D" w:rsidP="007E0136">
      <w:pPr>
        <w:rPr>
          <w:lang w:eastAsia="zh-CN"/>
        </w:rPr>
      </w:pPr>
      <w:r>
        <w:rPr>
          <w:rFonts w:hint="eastAsia"/>
          <w:lang w:eastAsia="zh-CN"/>
        </w:rPr>
        <w:t>O</w:t>
      </w:r>
      <w:r>
        <w:rPr>
          <w:lang w:eastAsia="zh-CN"/>
        </w:rPr>
        <w:t>ption 1</w:t>
      </w:r>
      <w:r>
        <w:rPr>
          <w:rFonts w:hint="eastAsia"/>
          <w:lang w:eastAsia="zh-CN"/>
        </w:rPr>
        <w:t xml:space="preserve">: </w:t>
      </w:r>
      <w:r w:rsidRPr="00F975F0" w:rsidDel="000C7210">
        <w:rPr>
          <w:rFonts w:hint="eastAsia"/>
          <w:bCs/>
          <w:lang w:val="en-US" w:eastAsia="zh-CN"/>
        </w:rPr>
        <w:t>UE still keep calculating the occasion of the suspended configured grant type 1 even when the related UL BWP is deactivated</w:t>
      </w:r>
      <w:r>
        <w:rPr>
          <w:rFonts w:hint="eastAsia"/>
          <w:bCs/>
          <w:lang w:val="en-US" w:eastAsia="zh-CN"/>
        </w:rPr>
        <w:t>. A</w:t>
      </w:r>
      <w:r>
        <w:rPr>
          <w:bCs/>
          <w:lang w:val="en-US" w:eastAsia="zh-CN"/>
        </w:rPr>
        <w:t>n</w:t>
      </w:r>
      <w:r>
        <w:rPr>
          <w:rFonts w:hint="eastAsia"/>
          <w:bCs/>
          <w:lang w:val="en-US" w:eastAsia="zh-CN"/>
        </w:rPr>
        <w:t xml:space="preserve">d </w:t>
      </w:r>
      <w:r w:rsidRPr="00F975F0" w:rsidDel="000C7210">
        <w:rPr>
          <w:rFonts w:hint="eastAsia"/>
          <w:bCs/>
          <w:lang w:val="en-US" w:eastAsia="zh-CN"/>
        </w:rPr>
        <w:t>UE continue to use the occasion of the suspended configured grant type 1 when the related UL BWP is activated</w:t>
      </w:r>
    </w:p>
    <w:p w:rsidR="007E0136" w:rsidRDefault="0067264D" w:rsidP="007E0136">
      <w:pPr>
        <w:rPr>
          <w:lang w:eastAsia="zh-CN"/>
        </w:rPr>
      </w:pPr>
      <w:r>
        <w:rPr>
          <w:rFonts w:hint="eastAsia"/>
          <w:lang w:eastAsia="zh-CN"/>
        </w:rPr>
        <w:t xml:space="preserve">Option 2: </w:t>
      </w:r>
      <w:r w:rsidRPr="00F975F0" w:rsidDel="000C7210">
        <w:rPr>
          <w:rFonts w:hint="eastAsia"/>
          <w:bCs/>
          <w:lang w:val="en-US" w:eastAsia="zh-CN"/>
        </w:rPr>
        <w:t>UE stop calculating the occasion of the suspended configured grant type 1 when the related UL BWP is deactivated.</w:t>
      </w:r>
      <w:r>
        <w:rPr>
          <w:rFonts w:hint="eastAsia"/>
          <w:bCs/>
          <w:lang w:val="en-US" w:eastAsia="zh-CN"/>
        </w:rPr>
        <w:t xml:space="preserve"> And </w:t>
      </w:r>
      <w:r w:rsidRPr="00F975F0" w:rsidDel="000C7210">
        <w:rPr>
          <w:rFonts w:hint="eastAsia"/>
          <w:bCs/>
          <w:lang w:val="en-US" w:eastAsia="zh-CN"/>
        </w:rPr>
        <w:t>UE recalculate the occasion of the configured grant type 1 based on the r</w:t>
      </w:r>
      <w:r w:rsidR="00A04FFB">
        <w:rPr>
          <w:rFonts w:hint="eastAsia"/>
          <w:bCs/>
          <w:i/>
          <w:iCs/>
          <w:lang w:val="en-US" w:eastAsia="zh-CN"/>
        </w:rPr>
        <w:t>eferenceSFNnumber</w:t>
      </w:r>
      <w:r w:rsidRPr="00F975F0" w:rsidDel="000C7210">
        <w:rPr>
          <w:rFonts w:hint="eastAsia"/>
          <w:bCs/>
          <w:i/>
          <w:iCs/>
          <w:lang w:val="en-US" w:eastAsia="zh-CN"/>
        </w:rPr>
        <w:t xml:space="preserve">, timeDomainOffset, and S </w:t>
      </w:r>
      <w:r w:rsidRPr="00F975F0" w:rsidDel="000C7210">
        <w:rPr>
          <w:rFonts w:hint="eastAsia"/>
          <w:bCs/>
          <w:lang w:val="en-US" w:eastAsia="zh-CN"/>
        </w:rPr>
        <w:t>and the SFN number when the switch on is occurred.</w:t>
      </w:r>
    </w:p>
    <w:p w:rsidR="0075093E" w:rsidRPr="00A04960" w:rsidRDefault="006A39E4" w:rsidP="007E0136">
      <w:pPr>
        <w:rPr>
          <w:lang w:eastAsia="zh-CN"/>
        </w:rPr>
      </w:pPr>
      <w:r>
        <w:rPr>
          <w:lang w:eastAsia="zh-CN"/>
        </w:rPr>
        <w:t>I</w:t>
      </w:r>
      <w:r>
        <w:rPr>
          <w:rFonts w:hint="eastAsia"/>
          <w:lang w:eastAsia="zh-CN"/>
        </w:rPr>
        <w:t xml:space="preserve">n the #109bis-e meeting, most companies thought that the misalignment on the CG </w:t>
      </w:r>
      <w:r>
        <w:rPr>
          <w:lang w:eastAsia="zh-CN"/>
        </w:rPr>
        <w:t>transmission</w:t>
      </w:r>
      <w:r>
        <w:rPr>
          <w:rFonts w:hint="eastAsia"/>
          <w:lang w:eastAsia="zh-CN"/>
        </w:rPr>
        <w:t xml:space="preserve"> occasions between network and UE may occur if option 2 is adopted to reinitialize the Type-1 CG after the BWP switch. </w:t>
      </w:r>
      <w:r w:rsidR="00EA35DF">
        <w:rPr>
          <w:rFonts w:hint="eastAsia"/>
          <w:lang w:eastAsia="zh-CN"/>
        </w:rPr>
        <w:t xml:space="preserve">The reason for this is </w:t>
      </w:r>
      <w:r w:rsidR="00EA35DF">
        <w:rPr>
          <w:lang w:eastAsia="zh-CN"/>
        </w:rPr>
        <w:t>that</w:t>
      </w:r>
      <w:r w:rsidR="00EA35DF">
        <w:rPr>
          <w:rFonts w:hint="eastAsia"/>
          <w:lang w:eastAsia="zh-CN"/>
        </w:rPr>
        <w:t xml:space="preserve"> the network could not detect the accurate </w:t>
      </w:r>
      <w:r w:rsidR="00BF73E8">
        <w:rPr>
          <w:rFonts w:hint="eastAsia"/>
          <w:lang w:eastAsia="zh-CN"/>
        </w:rPr>
        <w:t xml:space="preserve">BWP active time when UE </w:t>
      </w:r>
      <w:r w:rsidR="00A67997">
        <w:rPr>
          <w:rFonts w:hint="eastAsia"/>
          <w:lang w:eastAsia="zh-CN"/>
        </w:rPr>
        <w:t xml:space="preserve">itself </w:t>
      </w:r>
      <w:r w:rsidR="008F4EB4">
        <w:rPr>
          <w:rFonts w:hint="eastAsia"/>
          <w:lang w:eastAsia="zh-CN"/>
        </w:rPr>
        <w:t>shift</w:t>
      </w:r>
      <w:r w:rsidR="00A67997">
        <w:rPr>
          <w:rFonts w:hint="eastAsia"/>
          <w:lang w:eastAsia="zh-CN"/>
        </w:rPr>
        <w:t>s</w:t>
      </w:r>
      <w:r w:rsidR="008F4EB4">
        <w:rPr>
          <w:rFonts w:hint="eastAsia"/>
          <w:lang w:eastAsia="zh-CN"/>
        </w:rPr>
        <w:t xml:space="preserve"> to </w:t>
      </w:r>
      <w:r w:rsidR="008F4EB4" w:rsidRPr="00F72E89">
        <w:rPr>
          <w:i/>
          <w:lang w:eastAsia="ko-KR"/>
        </w:rPr>
        <w:t>initialUplinkBWP</w:t>
      </w:r>
      <w:r w:rsidR="008F4EB4">
        <w:rPr>
          <w:rFonts w:hint="eastAsia"/>
          <w:lang w:eastAsia="zh-CN"/>
        </w:rPr>
        <w:t xml:space="preserve"> </w:t>
      </w:r>
      <w:r w:rsidR="00A67997">
        <w:rPr>
          <w:rFonts w:hint="eastAsia"/>
          <w:lang w:eastAsia="zh-CN"/>
        </w:rPr>
        <w:t>upon RA proce</w:t>
      </w:r>
      <w:r w:rsidR="0013037E">
        <w:rPr>
          <w:rFonts w:hint="eastAsia"/>
          <w:lang w:eastAsia="zh-CN"/>
        </w:rPr>
        <w:t>dure, thus</w:t>
      </w:r>
      <w:r w:rsidR="00A67997">
        <w:rPr>
          <w:rFonts w:hint="eastAsia"/>
          <w:lang w:eastAsia="zh-CN"/>
        </w:rPr>
        <w:t xml:space="preserve"> </w:t>
      </w:r>
      <w:r w:rsidR="00942FA6">
        <w:rPr>
          <w:rFonts w:hint="eastAsia"/>
          <w:lang w:eastAsia="zh-CN"/>
        </w:rPr>
        <w:t xml:space="preserve">the network may not </w:t>
      </w:r>
      <w:r w:rsidR="00EA35DF">
        <w:rPr>
          <w:rFonts w:hint="eastAsia"/>
          <w:lang w:eastAsia="zh-CN"/>
        </w:rPr>
        <w:t>reinitialize the Type-1 CG</w:t>
      </w:r>
      <w:r w:rsidR="0013037E">
        <w:rPr>
          <w:rFonts w:hint="eastAsia"/>
          <w:lang w:eastAsia="zh-CN"/>
        </w:rPr>
        <w:t xml:space="preserve"> at the same SFN cycle</w:t>
      </w:r>
      <w:r w:rsidR="00045145">
        <w:rPr>
          <w:rFonts w:hint="eastAsia"/>
          <w:lang w:eastAsia="zh-CN"/>
        </w:rPr>
        <w:t xml:space="preserve"> as UE does</w:t>
      </w:r>
      <w:r w:rsidR="00EA35DF">
        <w:rPr>
          <w:rFonts w:hint="eastAsia"/>
          <w:lang w:eastAsia="zh-CN"/>
        </w:rPr>
        <w:t xml:space="preserve">. </w:t>
      </w:r>
      <w:r w:rsidR="00BD20D8">
        <w:rPr>
          <w:lang w:eastAsia="zh-CN"/>
        </w:rPr>
        <w:t>I</w:t>
      </w:r>
      <w:r w:rsidR="00BD20D8">
        <w:rPr>
          <w:rFonts w:hint="eastAsia"/>
          <w:lang w:eastAsia="zh-CN"/>
        </w:rPr>
        <w:t xml:space="preserve">t is obviously not </w:t>
      </w:r>
      <w:r w:rsidR="001927C6">
        <w:rPr>
          <w:rFonts w:hint="eastAsia"/>
          <w:lang w:eastAsia="zh-CN"/>
        </w:rPr>
        <w:t xml:space="preserve">acceptable. </w:t>
      </w:r>
      <w:r w:rsidR="00A356F7">
        <w:rPr>
          <w:rFonts w:hint="eastAsia"/>
          <w:lang w:eastAsia="zh-CN"/>
        </w:rPr>
        <w:t xml:space="preserve">If option 1 is understood as the correct </w:t>
      </w:r>
      <w:r w:rsidR="00A356F7">
        <w:rPr>
          <w:lang w:eastAsia="zh-CN"/>
        </w:rPr>
        <w:t>behaviour</w:t>
      </w:r>
      <w:r w:rsidR="00A356F7">
        <w:rPr>
          <w:rFonts w:hint="eastAsia"/>
          <w:lang w:eastAsia="zh-CN"/>
        </w:rPr>
        <w:t xml:space="preserve"> of UE</w:t>
      </w:r>
      <w:r w:rsidR="006E714E">
        <w:rPr>
          <w:rFonts w:hint="eastAsia"/>
          <w:lang w:eastAsia="zh-CN"/>
        </w:rPr>
        <w:t>,</w:t>
      </w:r>
      <w:r w:rsidR="0095131F">
        <w:rPr>
          <w:rFonts w:hint="eastAsia"/>
          <w:lang w:eastAsia="zh-CN"/>
        </w:rPr>
        <w:t xml:space="preserve"> </w:t>
      </w:r>
      <w:r w:rsidR="00710571">
        <w:rPr>
          <w:rFonts w:hint="eastAsia"/>
          <w:lang w:eastAsia="zh-CN"/>
        </w:rPr>
        <w:t xml:space="preserve">it is better to clarify </w:t>
      </w:r>
      <w:r w:rsidR="00E208F7">
        <w:rPr>
          <w:rFonts w:hint="eastAsia"/>
          <w:lang w:eastAsia="zh-CN"/>
        </w:rPr>
        <w:t xml:space="preserve">the </w:t>
      </w:r>
      <w:r w:rsidR="007E5ECF">
        <w:rPr>
          <w:rFonts w:hint="eastAsia"/>
          <w:lang w:eastAsia="zh-CN"/>
        </w:rPr>
        <w:t xml:space="preserve">Type-1 CG </w:t>
      </w:r>
      <w:r w:rsidR="00E208F7">
        <w:rPr>
          <w:lang w:eastAsia="zh-CN"/>
        </w:rPr>
        <w:t>initialization</w:t>
      </w:r>
      <w:r w:rsidR="00E208F7">
        <w:rPr>
          <w:rFonts w:hint="eastAsia"/>
          <w:lang w:eastAsia="zh-CN"/>
        </w:rPr>
        <w:t xml:space="preserve"> procedure after the BWP switch</w:t>
      </w:r>
      <w:r w:rsidR="007E5ECF">
        <w:rPr>
          <w:rFonts w:hint="eastAsia"/>
          <w:lang w:eastAsia="zh-CN"/>
        </w:rPr>
        <w:t>.</w:t>
      </w:r>
      <w:r w:rsidR="00E208F7">
        <w:rPr>
          <w:rFonts w:hint="eastAsia"/>
          <w:lang w:eastAsia="zh-CN"/>
        </w:rPr>
        <w:t xml:space="preserve"> </w:t>
      </w:r>
      <w:r w:rsidR="007E5ECF">
        <w:rPr>
          <w:lang w:eastAsia="zh-CN"/>
        </w:rPr>
        <w:t>T</w:t>
      </w:r>
      <w:r w:rsidR="007E5ECF">
        <w:rPr>
          <w:rFonts w:hint="eastAsia"/>
          <w:lang w:eastAsia="zh-CN"/>
        </w:rPr>
        <w:t xml:space="preserve">he </w:t>
      </w:r>
      <w:r w:rsidR="00710571">
        <w:rPr>
          <w:rFonts w:hint="eastAsia"/>
          <w:lang w:eastAsia="zh-CN"/>
        </w:rPr>
        <w:t>UE need</w:t>
      </w:r>
      <w:r w:rsidR="005058DD">
        <w:rPr>
          <w:rFonts w:hint="eastAsia"/>
          <w:lang w:eastAsia="zh-CN"/>
        </w:rPr>
        <w:t>s</w:t>
      </w:r>
      <w:r w:rsidR="00710571">
        <w:rPr>
          <w:rFonts w:hint="eastAsia"/>
          <w:lang w:eastAsia="zh-CN"/>
        </w:rPr>
        <w:t xml:space="preserve"> to maintain the </w:t>
      </w:r>
      <w:r w:rsidR="00710571">
        <w:rPr>
          <w:rFonts w:hint="eastAsia"/>
          <w:lang w:val="en-US" w:eastAsia="zh-CN"/>
        </w:rPr>
        <w:t xml:space="preserve">Type-1 </w:t>
      </w:r>
      <w:r w:rsidR="00710571" w:rsidDel="000C7210">
        <w:rPr>
          <w:rFonts w:hint="eastAsia"/>
          <w:lang w:val="en-US" w:eastAsia="zh-CN"/>
        </w:rPr>
        <w:t xml:space="preserve">occasion sequentially from the first </w:t>
      </w:r>
      <w:r w:rsidR="00710571">
        <w:rPr>
          <w:lang w:val="en-US" w:eastAsia="zh-CN"/>
        </w:rPr>
        <w:t>transmission</w:t>
      </w:r>
      <w:r w:rsidR="00710571">
        <w:rPr>
          <w:rFonts w:hint="eastAsia"/>
          <w:lang w:val="en-US" w:eastAsia="zh-CN"/>
        </w:rPr>
        <w:t xml:space="preserve"> </w:t>
      </w:r>
      <w:r w:rsidR="00710571" w:rsidDel="000C7210">
        <w:rPr>
          <w:rFonts w:hint="eastAsia"/>
          <w:lang w:val="en-US" w:eastAsia="zh-CN"/>
        </w:rPr>
        <w:t>occasion</w:t>
      </w:r>
      <w:r w:rsidR="007E5ECF">
        <w:rPr>
          <w:rFonts w:hint="eastAsia"/>
          <w:lang w:val="en-US" w:eastAsia="zh-CN"/>
        </w:rPr>
        <w:t xml:space="preserve"> </w:t>
      </w:r>
      <w:r w:rsidR="0061567E">
        <w:rPr>
          <w:rFonts w:hint="eastAsia"/>
          <w:lang w:val="en-US" w:eastAsia="zh-CN"/>
        </w:rPr>
        <w:t xml:space="preserve">when </w:t>
      </w:r>
      <w:r w:rsidR="005058DD">
        <w:rPr>
          <w:lang w:val="en-US" w:eastAsia="zh-CN"/>
        </w:rPr>
        <w:t>deactivate</w:t>
      </w:r>
      <w:r w:rsidR="005058DD">
        <w:rPr>
          <w:rFonts w:hint="eastAsia"/>
          <w:lang w:val="en-US" w:eastAsia="zh-CN"/>
        </w:rPr>
        <w:t xml:space="preserve"> </w:t>
      </w:r>
      <w:r w:rsidR="0061567E">
        <w:rPr>
          <w:rFonts w:hint="eastAsia"/>
          <w:lang w:val="en-US" w:eastAsia="zh-CN"/>
        </w:rPr>
        <w:t xml:space="preserve">related </w:t>
      </w:r>
      <w:r w:rsidR="00CA6C62">
        <w:rPr>
          <w:rFonts w:hint="eastAsia"/>
          <w:lang w:val="en-US" w:eastAsia="zh-CN"/>
        </w:rPr>
        <w:t>BWP</w:t>
      </w:r>
      <w:r w:rsidR="00ED6A3A">
        <w:rPr>
          <w:rFonts w:hint="eastAsia"/>
          <w:lang w:val="en-US" w:eastAsia="zh-CN"/>
        </w:rPr>
        <w:t>.</w:t>
      </w:r>
    </w:p>
    <w:p w:rsidR="00770CFC" w:rsidRPr="001927C6" w:rsidRDefault="00770CFC">
      <w:pPr>
        <w:tabs>
          <w:tab w:val="left" w:pos="3331"/>
        </w:tabs>
        <w:rPr>
          <w:b/>
          <w:lang w:val="en-US" w:eastAsia="zh-CN"/>
        </w:rPr>
      </w:pPr>
      <w:r w:rsidRPr="001927C6">
        <w:rPr>
          <w:b/>
          <w:lang w:val="en-US" w:eastAsia="zh-CN"/>
        </w:rPr>
        <w:t xml:space="preserve">Observation </w:t>
      </w:r>
      <w:r w:rsidRPr="001927C6">
        <w:rPr>
          <w:rFonts w:hint="eastAsia"/>
          <w:b/>
          <w:lang w:val="en-US" w:eastAsia="zh-CN"/>
        </w:rPr>
        <w:t>1</w:t>
      </w:r>
      <w:r w:rsidRPr="001927C6">
        <w:rPr>
          <w:b/>
          <w:lang w:val="en-US" w:eastAsia="zh-CN"/>
        </w:rPr>
        <w:t>:</w:t>
      </w:r>
      <w:r w:rsidRPr="001927C6">
        <w:rPr>
          <w:rFonts w:hint="eastAsia"/>
          <w:b/>
          <w:lang w:val="en-US" w:eastAsia="zh-CN"/>
        </w:rPr>
        <w:t xml:space="preserve"> </w:t>
      </w:r>
      <w:r w:rsidR="001927C6" w:rsidRPr="001927C6">
        <w:rPr>
          <w:b/>
          <w:lang w:val="en-US" w:eastAsia="zh-CN"/>
        </w:rPr>
        <w:t>I</w:t>
      </w:r>
      <w:r w:rsidR="001927C6" w:rsidRPr="001927C6">
        <w:rPr>
          <w:rFonts w:hint="eastAsia"/>
          <w:b/>
          <w:lang w:val="en-US" w:eastAsia="zh-CN"/>
        </w:rPr>
        <w:t xml:space="preserve">n the #109bis-e meeting, most companies thought that the misalignment on the CG </w:t>
      </w:r>
      <w:r w:rsidR="001927C6" w:rsidRPr="001927C6">
        <w:rPr>
          <w:b/>
          <w:lang w:val="en-US" w:eastAsia="zh-CN"/>
        </w:rPr>
        <w:t>transmission</w:t>
      </w:r>
      <w:r w:rsidR="001927C6" w:rsidRPr="001927C6">
        <w:rPr>
          <w:rFonts w:hint="eastAsia"/>
          <w:b/>
          <w:lang w:val="en-US" w:eastAsia="zh-CN"/>
        </w:rPr>
        <w:t xml:space="preserve"> occasions between network and UE may occur if option 2 is adopted as method to reinitialize the Type-1 CG after the BWP switch.</w:t>
      </w:r>
    </w:p>
    <w:p w:rsidR="00292F79" w:rsidRPr="00F80B6E" w:rsidRDefault="00531BF0" w:rsidP="00F80B6E">
      <w:pPr>
        <w:rPr>
          <w:b/>
          <w:lang w:val="en-US" w:eastAsia="zh-CN"/>
        </w:rPr>
      </w:pPr>
      <w:r>
        <w:rPr>
          <w:b/>
          <w:lang w:val="en-US" w:eastAsia="zh-CN"/>
        </w:rPr>
        <w:t>Proposal</w:t>
      </w:r>
      <w:r w:rsidR="004829E8">
        <w:rPr>
          <w:rFonts w:hint="eastAsia"/>
          <w:b/>
          <w:lang w:val="en-US" w:eastAsia="zh-CN"/>
        </w:rPr>
        <w:t xml:space="preserve"> 1</w:t>
      </w:r>
      <w:r>
        <w:rPr>
          <w:b/>
          <w:lang w:val="en-US" w:eastAsia="zh-CN"/>
        </w:rPr>
        <w:t>:</w:t>
      </w:r>
      <w:r w:rsidR="00FC6A37">
        <w:rPr>
          <w:rFonts w:hint="eastAsia"/>
          <w:b/>
          <w:lang w:val="en-US" w:eastAsia="zh-CN"/>
        </w:rPr>
        <w:t xml:space="preserve"> </w:t>
      </w:r>
      <w:r w:rsidR="00DC0608">
        <w:rPr>
          <w:b/>
          <w:lang w:val="en-US" w:eastAsia="zh-CN"/>
        </w:rPr>
        <w:t>it is proposed to</w:t>
      </w:r>
      <w:r w:rsidR="004829E8" w:rsidRPr="004829E8">
        <w:rPr>
          <w:rFonts w:hint="eastAsia"/>
          <w:b/>
          <w:lang w:val="en-US" w:eastAsia="zh-CN"/>
        </w:rPr>
        <w:t xml:space="preserve"> clarify </w:t>
      </w:r>
      <w:r w:rsidR="00ED6A3A" w:rsidRPr="00ED6A3A">
        <w:rPr>
          <w:rFonts w:hint="eastAsia"/>
          <w:b/>
          <w:lang w:val="en-US" w:eastAsia="zh-CN"/>
        </w:rPr>
        <w:t xml:space="preserve">the Type-1 CG </w:t>
      </w:r>
      <w:r w:rsidR="00ED6A3A" w:rsidRPr="00ED6A3A">
        <w:rPr>
          <w:b/>
          <w:lang w:val="en-US" w:eastAsia="zh-CN"/>
        </w:rPr>
        <w:t>initialization</w:t>
      </w:r>
      <w:r w:rsidR="00ED6A3A" w:rsidRPr="00ED6A3A">
        <w:rPr>
          <w:rFonts w:hint="eastAsia"/>
          <w:b/>
          <w:lang w:val="en-US" w:eastAsia="zh-CN"/>
        </w:rPr>
        <w:t xml:space="preserve"> procedure after the BWP switch</w:t>
      </w:r>
      <w:r w:rsidR="00ED6A3A">
        <w:rPr>
          <w:rFonts w:hint="eastAsia"/>
          <w:b/>
          <w:lang w:val="en-US" w:eastAsia="zh-CN"/>
        </w:rPr>
        <w:t>.</w:t>
      </w:r>
    </w:p>
    <w:p w:rsidR="000367F2" w:rsidRDefault="000367F2" w:rsidP="000367F2">
      <w:pPr>
        <w:pStyle w:val="1"/>
        <w:tabs>
          <w:tab w:val="num" w:pos="420"/>
        </w:tabs>
        <w:spacing w:line="276" w:lineRule="auto"/>
        <w:ind w:left="420" w:hanging="420"/>
        <w:jc w:val="both"/>
      </w:pPr>
      <w:r w:rsidRPr="000367F2">
        <w:t>Conclusion</w:t>
      </w:r>
    </w:p>
    <w:p w:rsidR="000367F2" w:rsidRDefault="000367F2" w:rsidP="00E75525">
      <w:pPr>
        <w:rPr>
          <w:rFonts w:cs="Arial"/>
          <w:lang w:eastAsia="zh-CN"/>
        </w:rPr>
      </w:pPr>
      <w:r>
        <w:rPr>
          <w:rFonts w:hint="eastAsia"/>
          <w:lang w:eastAsia="zh-CN"/>
        </w:rPr>
        <w:t xml:space="preserve">In this </w:t>
      </w:r>
      <w:r>
        <w:rPr>
          <w:lang w:eastAsia="zh-CN"/>
        </w:rPr>
        <w:t>contribution</w:t>
      </w:r>
      <w:r>
        <w:rPr>
          <w:rFonts w:hint="eastAsia"/>
          <w:lang w:eastAsia="zh-CN"/>
        </w:rPr>
        <w:t>,</w:t>
      </w:r>
      <w:r>
        <w:rPr>
          <w:lang w:eastAsia="zh-CN"/>
        </w:rPr>
        <w:t xml:space="preserve"> we discussed</w:t>
      </w:r>
      <w:r w:rsidR="00540671">
        <w:rPr>
          <w:rFonts w:hint="eastAsia"/>
          <w:lang w:eastAsia="zh-CN"/>
        </w:rPr>
        <w:t xml:space="preserve"> the issue </w:t>
      </w:r>
      <w:r w:rsidR="00540671">
        <w:rPr>
          <w:rFonts w:cs="Arial" w:hint="eastAsia"/>
          <w:lang w:eastAsia="zh-CN"/>
        </w:rPr>
        <w:t xml:space="preserve">on </w:t>
      </w:r>
      <w:r w:rsidR="003532D0">
        <w:rPr>
          <w:rFonts w:cs="Arial" w:hint="eastAsia"/>
          <w:lang w:eastAsia="zh-CN"/>
        </w:rPr>
        <w:t xml:space="preserve">CG type 1 occasion </w:t>
      </w:r>
      <w:r w:rsidR="003532D0">
        <w:rPr>
          <w:rFonts w:cs="Arial"/>
          <w:lang w:eastAsia="zh-CN"/>
        </w:rPr>
        <w:t>calculation</w:t>
      </w:r>
      <w:r w:rsidR="003532D0">
        <w:rPr>
          <w:rFonts w:cs="Arial" w:hint="eastAsia"/>
          <w:lang w:eastAsia="zh-CN"/>
        </w:rPr>
        <w:t xml:space="preserve"> method in </w:t>
      </w:r>
      <w:r w:rsidR="003532D0">
        <w:rPr>
          <w:rFonts w:cs="Arial"/>
          <w:lang w:eastAsia="zh-CN"/>
        </w:rPr>
        <w:t>scenario</w:t>
      </w:r>
      <w:r w:rsidR="003532D0">
        <w:rPr>
          <w:rFonts w:cs="Arial" w:hint="eastAsia"/>
          <w:lang w:eastAsia="zh-CN"/>
        </w:rPr>
        <w:t xml:space="preserve"> of the BWP switch.</w:t>
      </w:r>
    </w:p>
    <w:p w:rsidR="009924E2" w:rsidRDefault="009924E2" w:rsidP="009924E2">
      <w:pPr>
        <w:tabs>
          <w:tab w:val="left" w:pos="3331"/>
        </w:tabs>
        <w:rPr>
          <w:rFonts w:eastAsiaTheme="minorEastAsia"/>
          <w:lang w:val="en-US" w:eastAsia="zh-CN"/>
        </w:rPr>
      </w:pPr>
      <w:r w:rsidRPr="00584734">
        <w:rPr>
          <w:b/>
          <w:lang w:eastAsia="zh-CN"/>
        </w:rPr>
        <w:t xml:space="preserve">Observation </w:t>
      </w:r>
      <w:r>
        <w:rPr>
          <w:rFonts w:hint="eastAsia"/>
          <w:b/>
          <w:lang w:eastAsia="zh-CN"/>
        </w:rPr>
        <w:t>1</w:t>
      </w:r>
      <w:r w:rsidRPr="00584734">
        <w:rPr>
          <w:b/>
          <w:lang w:eastAsia="zh-CN"/>
        </w:rPr>
        <w:t>:</w:t>
      </w:r>
      <w:r>
        <w:rPr>
          <w:rFonts w:hint="eastAsia"/>
          <w:b/>
          <w:lang w:eastAsia="zh-CN"/>
        </w:rPr>
        <w:t xml:space="preserve"> </w:t>
      </w:r>
      <w:r w:rsidR="006242E4" w:rsidRPr="001927C6">
        <w:rPr>
          <w:b/>
          <w:lang w:val="en-US" w:eastAsia="zh-CN"/>
        </w:rPr>
        <w:t>I</w:t>
      </w:r>
      <w:r w:rsidR="006242E4" w:rsidRPr="001927C6">
        <w:rPr>
          <w:rFonts w:hint="eastAsia"/>
          <w:b/>
          <w:lang w:val="en-US" w:eastAsia="zh-CN"/>
        </w:rPr>
        <w:t xml:space="preserve">n the #109bis-e meeting, most companies thought that the misalignment on the CG </w:t>
      </w:r>
      <w:r w:rsidR="006242E4" w:rsidRPr="001927C6">
        <w:rPr>
          <w:b/>
          <w:lang w:val="en-US" w:eastAsia="zh-CN"/>
        </w:rPr>
        <w:t>transmission</w:t>
      </w:r>
      <w:r w:rsidR="006242E4" w:rsidRPr="001927C6">
        <w:rPr>
          <w:rFonts w:hint="eastAsia"/>
          <w:b/>
          <w:lang w:val="en-US" w:eastAsia="zh-CN"/>
        </w:rPr>
        <w:t xml:space="preserve"> occasions between network and UE may occur if option 2 is adopted as method to reinitialize the Type-1 CG after the BWP switch.</w:t>
      </w:r>
    </w:p>
    <w:p w:rsidR="00B5449D" w:rsidRPr="004829E8" w:rsidRDefault="00B5449D" w:rsidP="00B5449D">
      <w:pPr>
        <w:rPr>
          <w:b/>
          <w:lang w:val="en-US" w:eastAsia="zh-CN"/>
        </w:rPr>
      </w:pPr>
      <w:r>
        <w:rPr>
          <w:b/>
          <w:lang w:val="en-US" w:eastAsia="zh-CN"/>
        </w:rPr>
        <w:t>Proposal</w:t>
      </w:r>
      <w:r>
        <w:rPr>
          <w:rFonts w:hint="eastAsia"/>
          <w:b/>
          <w:lang w:val="en-US" w:eastAsia="zh-CN"/>
        </w:rPr>
        <w:t xml:space="preserve"> 1</w:t>
      </w:r>
      <w:r>
        <w:rPr>
          <w:b/>
          <w:lang w:val="en-US" w:eastAsia="zh-CN"/>
        </w:rPr>
        <w:t>:</w:t>
      </w:r>
      <w:r>
        <w:rPr>
          <w:rFonts w:hint="eastAsia"/>
          <w:b/>
          <w:lang w:val="en-US" w:eastAsia="zh-CN"/>
        </w:rPr>
        <w:t xml:space="preserve"> </w:t>
      </w:r>
      <w:r w:rsidR="00ED6A3A">
        <w:rPr>
          <w:b/>
          <w:lang w:val="en-US" w:eastAsia="zh-CN"/>
        </w:rPr>
        <w:t>it is proposed to</w:t>
      </w:r>
      <w:r w:rsidR="00ED6A3A" w:rsidRPr="004829E8">
        <w:rPr>
          <w:rFonts w:hint="eastAsia"/>
          <w:b/>
          <w:lang w:val="en-US" w:eastAsia="zh-CN"/>
        </w:rPr>
        <w:t xml:space="preserve"> clarify </w:t>
      </w:r>
      <w:r w:rsidR="00ED6A3A" w:rsidRPr="00ED6A3A">
        <w:rPr>
          <w:rFonts w:hint="eastAsia"/>
          <w:b/>
          <w:lang w:val="en-US" w:eastAsia="zh-CN"/>
        </w:rPr>
        <w:t xml:space="preserve">the Type-1 CG </w:t>
      </w:r>
      <w:r w:rsidR="00ED6A3A" w:rsidRPr="00ED6A3A">
        <w:rPr>
          <w:b/>
          <w:lang w:val="en-US" w:eastAsia="zh-CN"/>
        </w:rPr>
        <w:t>initialization</w:t>
      </w:r>
      <w:r w:rsidR="00ED6A3A" w:rsidRPr="00ED6A3A">
        <w:rPr>
          <w:rFonts w:hint="eastAsia"/>
          <w:b/>
          <w:lang w:val="en-US" w:eastAsia="zh-CN"/>
        </w:rPr>
        <w:t xml:space="preserve"> procedure after the BWP switch</w:t>
      </w:r>
      <w:r w:rsidR="00ED6A3A">
        <w:rPr>
          <w:rFonts w:hint="eastAsia"/>
          <w:b/>
          <w:lang w:val="en-US" w:eastAsia="zh-CN"/>
        </w:rPr>
        <w:t>.</w:t>
      </w:r>
    </w:p>
    <w:p w:rsidR="0001565F" w:rsidRDefault="0001565F" w:rsidP="00D71370">
      <w:pPr>
        <w:pStyle w:val="1"/>
        <w:spacing w:line="276" w:lineRule="auto"/>
        <w:jc w:val="both"/>
      </w:pPr>
      <w:r w:rsidRPr="00CC0168">
        <w:t>Reference</w:t>
      </w:r>
    </w:p>
    <w:bookmarkEnd w:id="0"/>
    <w:p w:rsidR="00511C5E" w:rsidRPr="008E6BE2" w:rsidRDefault="008E6BE2" w:rsidP="008E6BE2">
      <w:pPr>
        <w:pStyle w:val="ZT"/>
        <w:framePr w:wrap="auto" w:hAnchor="text" w:yAlign="inline"/>
        <w:jc w:val="left"/>
        <w:rPr>
          <w:rFonts w:ascii="Times New Roman" w:hAnsi="Times New Roman"/>
          <w:b w:val="0"/>
          <w:sz w:val="20"/>
          <w:lang w:eastAsia="zh-CN"/>
        </w:rPr>
      </w:pPr>
      <w:r>
        <w:rPr>
          <w:rFonts w:ascii="Times New Roman" w:hAnsi="Times New Roman" w:hint="eastAsia"/>
          <w:b w:val="0"/>
          <w:sz w:val="20"/>
          <w:lang w:eastAsia="zh-CN"/>
        </w:rPr>
        <w:t xml:space="preserve">[1] </w:t>
      </w:r>
      <w:r w:rsidRPr="008E6BE2">
        <w:rPr>
          <w:rFonts w:ascii="Times New Roman" w:hAnsi="Times New Roman"/>
          <w:b w:val="0"/>
          <w:sz w:val="20"/>
          <w:lang w:eastAsia="zh-CN"/>
        </w:rPr>
        <w:t>3GPP TS 38.321 V1</w:t>
      </w:r>
      <w:r w:rsidRPr="008E6BE2">
        <w:rPr>
          <w:rFonts w:ascii="Times New Roman" w:hAnsi="Times New Roman" w:hint="eastAsia"/>
          <w:b w:val="0"/>
          <w:sz w:val="20"/>
          <w:lang w:eastAsia="zh-CN"/>
        </w:rPr>
        <w:t>6.0.0</w:t>
      </w:r>
      <w:r w:rsidR="00457607" w:rsidRPr="008E6BE2">
        <w:rPr>
          <w:rFonts w:ascii="Times New Roman" w:hAnsi="Times New Roman" w:hint="eastAsia"/>
          <w:b w:val="0"/>
          <w:sz w:val="20"/>
          <w:lang w:eastAsia="zh-CN"/>
        </w:rPr>
        <w:t xml:space="preserve"> </w:t>
      </w:r>
      <w:r w:rsidR="00457607" w:rsidRPr="008E6BE2">
        <w:rPr>
          <w:rFonts w:ascii="Times New Roman" w:hAnsi="Times New Roman"/>
          <w:b w:val="0"/>
          <w:sz w:val="20"/>
          <w:lang w:eastAsia="zh-CN"/>
        </w:rPr>
        <w:t>Radio Resource Control (RRC) protocol specification</w:t>
      </w:r>
      <w:r w:rsidR="006116E8" w:rsidRPr="008E6BE2">
        <w:rPr>
          <w:rFonts w:ascii="Times New Roman" w:hAnsi="Times New Roman" w:hint="eastAsia"/>
          <w:b w:val="0"/>
          <w:sz w:val="20"/>
          <w:lang w:eastAsia="zh-CN"/>
        </w:rPr>
        <w:t>.</w:t>
      </w:r>
      <w:r w:rsidRPr="008E6BE2">
        <w:rPr>
          <w:rFonts w:ascii="Times New Roman" w:hAnsi="Times New Roman"/>
          <w:b w:val="0"/>
          <w:sz w:val="20"/>
          <w:lang w:eastAsia="zh-CN"/>
        </w:rPr>
        <w:t xml:space="preserve"> Medium Access Control (MAC) protocol specification</w:t>
      </w:r>
    </w:p>
    <w:p w:rsidR="00D5013E" w:rsidRDefault="008E6BE2" w:rsidP="008E6BE2">
      <w:pPr>
        <w:pStyle w:val="Doc-title"/>
        <w:ind w:left="0" w:firstLine="0"/>
        <w:rPr>
          <w:rFonts w:ascii="Times New Roman" w:eastAsia="宋体" w:hAnsi="Times New Roman"/>
          <w:noProof w:val="0"/>
          <w:lang w:eastAsia="zh-CN"/>
        </w:rPr>
      </w:pPr>
      <w:r>
        <w:rPr>
          <w:rFonts w:ascii="Times New Roman" w:eastAsia="宋体" w:hAnsi="Times New Roman" w:hint="eastAsia"/>
          <w:noProof w:val="0"/>
          <w:lang w:eastAsia="zh-CN"/>
        </w:rPr>
        <w:t xml:space="preserve">[2] </w:t>
      </w:r>
      <w:hyperlink r:id="rId8" w:history="1">
        <w:r w:rsidR="00D5013E" w:rsidRPr="008E6BE2">
          <w:rPr>
            <w:rFonts w:ascii="Times New Roman" w:eastAsia="宋体" w:hAnsi="Times New Roman"/>
            <w:noProof w:val="0"/>
            <w:lang w:eastAsia="zh-CN"/>
          </w:rPr>
          <w:t>R2-2003586</w:t>
        </w:r>
      </w:hyperlink>
      <w:r w:rsidR="00D5013E" w:rsidRPr="00D5013E">
        <w:rPr>
          <w:rFonts w:ascii="Times New Roman" w:eastAsia="宋体" w:hAnsi="Times New Roman"/>
          <w:noProof w:val="0"/>
          <w:lang w:eastAsia="zh-CN"/>
        </w:rPr>
        <w:tab/>
        <w:t>Remaining issues on configured grant type 1 resources calculation</w:t>
      </w:r>
      <w:r w:rsidR="00D5013E" w:rsidRPr="00D5013E">
        <w:rPr>
          <w:rFonts w:ascii="Times New Roman" w:eastAsia="宋体" w:hAnsi="Times New Roman"/>
          <w:noProof w:val="0"/>
          <w:lang w:eastAsia="zh-CN"/>
        </w:rPr>
        <w:tab/>
        <w:t>ZTE, Sanechips</w:t>
      </w:r>
      <w:r w:rsidR="00D5013E" w:rsidRPr="00D5013E">
        <w:rPr>
          <w:rFonts w:ascii="Times New Roman" w:eastAsia="宋体" w:hAnsi="Times New Roman"/>
          <w:noProof w:val="0"/>
          <w:lang w:eastAsia="zh-CN"/>
        </w:rPr>
        <w:tab/>
        <w:t>discussion</w:t>
      </w:r>
      <w:r w:rsidR="00D5013E" w:rsidRPr="00D5013E">
        <w:rPr>
          <w:rFonts w:ascii="Times New Roman" w:eastAsia="宋体" w:hAnsi="Times New Roman"/>
          <w:noProof w:val="0"/>
          <w:lang w:eastAsia="zh-CN"/>
        </w:rPr>
        <w:tab/>
        <w:t>Rel-16</w:t>
      </w:r>
      <w:r w:rsidR="00D5013E" w:rsidRPr="00D5013E">
        <w:rPr>
          <w:rFonts w:ascii="Times New Roman" w:eastAsia="宋体" w:hAnsi="Times New Roman"/>
          <w:noProof w:val="0"/>
          <w:lang w:eastAsia="zh-CN"/>
        </w:rPr>
        <w:tab/>
        <w:t>NR_IIOT-Core</w:t>
      </w:r>
    </w:p>
    <w:p w:rsidR="00E76B9C" w:rsidRPr="001D2C8E" w:rsidRDefault="00E76B9C" w:rsidP="001D2C8E">
      <w:pPr>
        <w:pStyle w:val="Doc-title"/>
        <w:ind w:left="0" w:firstLine="0"/>
        <w:rPr>
          <w:rFonts w:ascii="Times New Roman" w:eastAsia="宋体" w:hAnsi="Times New Roman"/>
          <w:noProof w:val="0"/>
          <w:lang w:eastAsia="zh-CN"/>
        </w:rPr>
      </w:pPr>
      <w:r w:rsidRPr="00E76B9C">
        <w:rPr>
          <w:rFonts w:ascii="Times New Roman" w:eastAsia="宋体" w:hAnsi="Times New Roman" w:hint="eastAsia"/>
          <w:noProof w:val="0"/>
          <w:lang w:eastAsia="zh-CN"/>
        </w:rPr>
        <w:t>[3] R2-2003497 summary of e-mail discussion:[Post109e-bis][IIOT] Remaining issues Scheduling enhancement, CMCC.</w:t>
      </w:r>
      <w:r w:rsidRPr="00E76B9C">
        <w:rPr>
          <w:rFonts w:ascii="Times New Roman" w:eastAsia="宋体" w:hAnsi="Times New Roman"/>
          <w:noProof w:val="0"/>
          <w:lang w:eastAsia="zh-CN"/>
        </w:rPr>
        <w:t xml:space="preserve"> </w:t>
      </w:r>
      <w:r w:rsidR="001D2C8E">
        <w:rPr>
          <w:rFonts w:ascii="Times New Roman" w:eastAsia="宋体" w:hAnsi="Times New Roman"/>
          <w:noProof w:val="0"/>
          <w:lang w:eastAsia="zh-CN"/>
        </w:rPr>
        <w:t>discussion</w:t>
      </w:r>
      <w:r w:rsidR="001D2C8E">
        <w:rPr>
          <w:rFonts w:ascii="Times New Roman" w:eastAsia="宋体" w:hAnsi="Times New Roman"/>
          <w:noProof w:val="0"/>
          <w:lang w:eastAsia="zh-CN"/>
        </w:rPr>
        <w:tab/>
        <w:t>Rel-16</w:t>
      </w:r>
      <w:r w:rsidR="001D2C8E">
        <w:rPr>
          <w:rFonts w:ascii="Times New Roman" w:eastAsia="宋体" w:hAnsi="Times New Roman"/>
          <w:noProof w:val="0"/>
          <w:lang w:eastAsia="zh-CN"/>
        </w:rPr>
        <w:tab/>
        <w:t>NR_IIOT-Cor</w:t>
      </w:r>
      <w:r w:rsidR="001D2C8E">
        <w:rPr>
          <w:rFonts w:ascii="Times New Roman" w:eastAsia="宋体" w:hAnsi="Times New Roman" w:hint="eastAsia"/>
          <w:noProof w:val="0"/>
          <w:lang w:eastAsia="zh-CN"/>
        </w:rPr>
        <w:t>e</w:t>
      </w:r>
    </w:p>
    <w:sectPr w:rsidR="00E76B9C" w:rsidRPr="001D2C8E" w:rsidSect="00286134">
      <w:footerReference w:type="default" r:id="rId9"/>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6A8A" w:rsidRDefault="002E6A8A">
      <w:r>
        <w:separator/>
      </w:r>
    </w:p>
  </w:endnote>
  <w:endnote w:type="continuationSeparator" w:id="0">
    <w:p w:rsidR="002E6A8A" w:rsidRDefault="002E6A8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Ericsson Capital TT">
    <w:altName w:val="Calibri"/>
    <w:charset w:val="00"/>
    <w:family w:val="auto"/>
    <w:pitch w:val="default"/>
    <w:sig w:usb0="00000001" w:usb1="4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20002A87" w:usb1="00000000" w:usb2="00000000" w:usb3="00000000" w:csb0="000001FF" w:csb1="00000000"/>
  </w:font>
  <w:font w:name="Cambria Math">
    <w:panose1 w:val="02040503050406030204"/>
    <w:charset w:val="00"/>
    <w:family w:val="roman"/>
    <w:pitch w:val="variable"/>
    <w:sig w:usb0="E00002FF" w:usb1="420024FF" w:usb2="00000000" w:usb3="00000000" w:csb0="0000019F" w:csb1="00000000"/>
  </w:font>
  <w:font w:name="MS LineDraw">
    <w:altName w:val="Courier New"/>
    <w:charset w:val="02"/>
    <w:family w:val="auto"/>
    <w:pitch w:val="default"/>
    <w:sig w:usb0="00000000" w:usb1="00000000" w:usb2="00000000" w:usb3="00000000" w:csb0="00040001" w:csb1="00000000"/>
  </w:font>
  <w:font w:name="CG Times (WN)">
    <w:altName w:val="Arial"/>
    <w:charset w:val="00"/>
    <w:family w:val="auto"/>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46A1" w:rsidRDefault="00F146A1">
    <w:pPr>
      <w:pStyle w:val="aa"/>
    </w:pPr>
    <w:r>
      <w:rPr>
        <w:rFonts w:hint="eastAsia"/>
        <w:lang w:eastAsia="zh-CN"/>
      </w:rPr>
      <w:t xml:space="preserve">  </w:t>
    </w: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6A8A" w:rsidRDefault="002E6A8A">
      <w:r>
        <w:separator/>
      </w:r>
    </w:p>
  </w:footnote>
  <w:footnote w:type="continuationSeparator" w:id="0">
    <w:p w:rsidR="002E6A8A" w:rsidRDefault="002E6A8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09BC1F85"/>
    <w:multiLevelType w:val="hybridMultilevel"/>
    <w:tmpl w:val="CA22157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17350D"/>
    <w:multiLevelType w:val="hybridMultilevel"/>
    <w:tmpl w:val="B1F0CBF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nsid w:val="0FBE1960"/>
    <w:multiLevelType w:val="hybridMultilevel"/>
    <w:tmpl w:val="52947FD8"/>
    <w:lvl w:ilvl="0" w:tplc="F6829B92">
      <w:start w:val="1"/>
      <w:numFmt w:val="bullet"/>
      <w:lvlText w:val="•"/>
      <w:lvlJc w:val="left"/>
      <w:pPr>
        <w:tabs>
          <w:tab w:val="num" w:pos="720"/>
        </w:tabs>
        <w:ind w:left="720" w:hanging="360"/>
      </w:pPr>
      <w:rPr>
        <w:rFonts w:ascii="Arial" w:hAnsi="Arial" w:hint="default"/>
      </w:rPr>
    </w:lvl>
    <w:lvl w:ilvl="1" w:tplc="B026199A">
      <w:start w:val="4018"/>
      <w:numFmt w:val="bullet"/>
      <w:lvlText w:val="–"/>
      <w:lvlJc w:val="left"/>
      <w:pPr>
        <w:tabs>
          <w:tab w:val="num" w:pos="1440"/>
        </w:tabs>
        <w:ind w:left="1440" w:hanging="360"/>
      </w:pPr>
      <w:rPr>
        <w:rFonts w:ascii="Arial" w:hAnsi="Arial" w:hint="default"/>
      </w:rPr>
    </w:lvl>
    <w:lvl w:ilvl="2" w:tplc="87CE7A2E">
      <w:start w:val="4018"/>
      <w:numFmt w:val="bullet"/>
      <w:lvlText w:val="•"/>
      <w:lvlJc w:val="left"/>
      <w:pPr>
        <w:tabs>
          <w:tab w:val="num" w:pos="2160"/>
        </w:tabs>
        <w:ind w:left="2160" w:hanging="360"/>
      </w:pPr>
      <w:rPr>
        <w:rFonts w:ascii="Arial" w:hAnsi="Arial" w:hint="default"/>
      </w:rPr>
    </w:lvl>
    <w:lvl w:ilvl="3" w:tplc="982C42BA">
      <w:start w:val="1"/>
      <w:numFmt w:val="bullet"/>
      <w:lvlText w:val="•"/>
      <w:lvlJc w:val="left"/>
      <w:pPr>
        <w:tabs>
          <w:tab w:val="num" w:pos="2880"/>
        </w:tabs>
        <w:ind w:left="2880" w:hanging="360"/>
      </w:pPr>
      <w:rPr>
        <w:rFonts w:ascii="Arial" w:hAnsi="Arial" w:hint="default"/>
      </w:rPr>
    </w:lvl>
    <w:lvl w:ilvl="4" w:tplc="6D9ED876" w:tentative="1">
      <w:start w:val="1"/>
      <w:numFmt w:val="bullet"/>
      <w:lvlText w:val="•"/>
      <w:lvlJc w:val="left"/>
      <w:pPr>
        <w:tabs>
          <w:tab w:val="num" w:pos="3600"/>
        </w:tabs>
        <w:ind w:left="3600" w:hanging="360"/>
      </w:pPr>
      <w:rPr>
        <w:rFonts w:ascii="Arial" w:hAnsi="Arial" w:hint="default"/>
      </w:rPr>
    </w:lvl>
    <w:lvl w:ilvl="5" w:tplc="CC3C9FFC" w:tentative="1">
      <w:start w:val="1"/>
      <w:numFmt w:val="bullet"/>
      <w:lvlText w:val="•"/>
      <w:lvlJc w:val="left"/>
      <w:pPr>
        <w:tabs>
          <w:tab w:val="num" w:pos="4320"/>
        </w:tabs>
        <w:ind w:left="4320" w:hanging="360"/>
      </w:pPr>
      <w:rPr>
        <w:rFonts w:ascii="Arial" w:hAnsi="Arial" w:hint="default"/>
      </w:rPr>
    </w:lvl>
    <w:lvl w:ilvl="6" w:tplc="047AF7B6" w:tentative="1">
      <w:start w:val="1"/>
      <w:numFmt w:val="bullet"/>
      <w:lvlText w:val="•"/>
      <w:lvlJc w:val="left"/>
      <w:pPr>
        <w:tabs>
          <w:tab w:val="num" w:pos="5040"/>
        </w:tabs>
        <w:ind w:left="5040" w:hanging="360"/>
      </w:pPr>
      <w:rPr>
        <w:rFonts w:ascii="Arial" w:hAnsi="Arial" w:hint="default"/>
      </w:rPr>
    </w:lvl>
    <w:lvl w:ilvl="7" w:tplc="AF7E16EC" w:tentative="1">
      <w:start w:val="1"/>
      <w:numFmt w:val="bullet"/>
      <w:lvlText w:val="•"/>
      <w:lvlJc w:val="left"/>
      <w:pPr>
        <w:tabs>
          <w:tab w:val="num" w:pos="5760"/>
        </w:tabs>
        <w:ind w:left="5760" w:hanging="360"/>
      </w:pPr>
      <w:rPr>
        <w:rFonts w:ascii="Arial" w:hAnsi="Arial" w:hint="default"/>
      </w:rPr>
    </w:lvl>
    <w:lvl w:ilvl="8" w:tplc="A118AC0C" w:tentative="1">
      <w:start w:val="1"/>
      <w:numFmt w:val="bullet"/>
      <w:lvlText w:val="•"/>
      <w:lvlJc w:val="left"/>
      <w:pPr>
        <w:tabs>
          <w:tab w:val="num" w:pos="6480"/>
        </w:tabs>
        <w:ind w:left="6480" w:hanging="360"/>
      </w:pPr>
      <w:rPr>
        <w:rFonts w:ascii="Arial" w:hAnsi="Arial" w:hint="default"/>
      </w:rPr>
    </w:lvl>
  </w:abstractNum>
  <w:abstractNum w:abstractNumId="6">
    <w:nsid w:val="11CB598B"/>
    <w:multiLevelType w:val="hybridMultilevel"/>
    <w:tmpl w:val="2572EEAC"/>
    <w:lvl w:ilvl="0" w:tplc="A2B68A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26D0C5D"/>
    <w:multiLevelType w:val="hybridMultilevel"/>
    <w:tmpl w:val="00562934"/>
    <w:lvl w:ilvl="0" w:tplc="879E1806">
      <w:start w:val="1"/>
      <w:numFmt w:val="bullet"/>
      <w:pStyle w:val="40"/>
      <w:lvlText w:val=""/>
      <w:lvlJc w:val="left"/>
      <w:pPr>
        <w:tabs>
          <w:tab w:val="num" w:pos="1418"/>
        </w:tabs>
        <w:ind w:left="1418" w:hanging="420"/>
      </w:pPr>
      <w:rPr>
        <w:rFonts w:ascii="Symbol" w:hAnsi="Symbol" w:hint="default"/>
      </w:rPr>
    </w:lvl>
    <w:lvl w:ilvl="1" w:tplc="04090003" w:tentative="1">
      <w:start w:val="1"/>
      <w:numFmt w:val="bullet"/>
      <w:lvlText w:val=""/>
      <w:lvlJc w:val="left"/>
      <w:pPr>
        <w:tabs>
          <w:tab w:val="num" w:pos="840"/>
        </w:tabs>
        <w:ind w:left="840" w:hanging="420"/>
      </w:pPr>
      <w:rPr>
        <w:rFonts w:ascii="Symbol" w:hAnsi="Symbol" w:hint="default"/>
      </w:rPr>
    </w:lvl>
    <w:lvl w:ilvl="2" w:tplc="04090005" w:tentative="1">
      <w:start w:val="1"/>
      <w:numFmt w:val="bullet"/>
      <w:lvlText w:val=""/>
      <w:lvlJc w:val="left"/>
      <w:pPr>
        <w:tabs>
          <w:tab w:val="num" w:pos="1260"/>
        </w:tabs>
        <w:ind w:left="1260" w:hanging="420"/>
      </w:pPr>
      <w:rPr>
        <w:rFonts w:ascii="Symbol" w:hAnsi="Symbol" w:hint="default"/>
      </w:rPr>
    </w:lvl>
    <w:lvl w:ilvl="3" w:tplc="04090001" w:tentative="1">
      <w:start w:val="1"/>
      <w:numFmt w:val="bullet"/>
      <w:lvlText w:val=""/>
      <w:lvlJc w:val="left"/>
      <w:pPr>
        <w:tabs>
          <w:tab w:val="num" w:pos="1680"/>
        </w:tabs>
        <w:ind w:left="1680" w:hanging="420"/>
      </w:pPr>
      <w:rPr>
        <w:rFonts w:ascii="Symbol" w:hAnsi="Symbol" w:hint="default"/>
      </w:rPr>
    </w:lvl>
    <w:lvl w:ilvl="4" w:tplc="04090003" w:tentative="1">
      <w:start w:val="1"/>
      <w:numFmt w:val="bullet"/>
      <w:lvlText w:val=""/>
      <w:lvlJc w:val="left"/>
      <w:pPr>
        <w:tabs>
          <w:tab w:val="num" w:pos="2100"/>
        </w:tabs>
        <w:ind w:left="2100" w:hanging="420"/>
      </w:pPr>
      <w:rPr>
        <w:rFonts w:ascii="Symbol" w:hAnsi="Symbol" w:hint="default"/>
      </w:rPr>
    </w:lvl>
    <w:lvl w:ilvl="5" w:tplc="04090005" w:tentative="1">
      <w:start w:val="1"/>
      <w:numFmt w:val="bullet"/>
      <w:lvlText w:val=""/>
      <w:lvlJc w:val="left"/>
      <w:pPr>
        <w:tabs>
          <w:tab w:val="num" w:pos="2520"/>
        </w:tabs>
        <w:ind w:left="2520" w:hanging="420"/>
      </w:pPr>
      <w:rPr>
        <w:rFonts w:ascii="Symbol" w:hAnsi="Symbol" w:hint="default"/>
      </w:rPr>
    </w:lvl>
    <w:lvl w:ilvl="6" w:tplc="04090001" w:tentative="1">
      <w:start w:val="1"/>
      <w:numFmt w:val="bullet"/>
      <w:lvlText w:val=""/>
      <w:lvlJc w:val="left"/>
      <w:pPr>
        <w:tabs>
          <w:tab w:val="num" w:pos="2940"/>
        </w:tabs>
        <w:ind w:left="2940" w:hanging="420"/>
      </w:pPr>
      <w:rPr>
        <w:rFonts w:ascii="Symbol" w:hAnsi="Symbol" w:hint="default"/>
      </w:rPr>
    </w:lvl>
    <w:lvl w:ilvl="7" w:tplc="04090003" w:tentative="1">
      <w:start w:val="1"/>
      <w:numFmt w:val="bullet"/>
      <w:lvlText w:val=""/>
      <w:lvlJc w:val="left"/>
      <w:pPr>
        <w:tabs>
          <w:tab w:val="num" w:pos="3360"/>
        </w:tabs>
        <w:ind w:left="3360" w:hanging="420"/>
      </w:pPr>
      <w:rPr>
        <w:rFonts w:ascii="Symbol" w:hAnsi="Symbol" w:hint="default"/>
      </w:rPr>
    </w:lvl>
    <w:lvl w:ilvl="8" w:tplc="04090005" w:tentative="1">
      <w:start w:val="1"/>
      <w:numFmt w:val="bullet"/>
      <w:lvlText w:val=""/>
      <w:lvlJc w:val="left"/>
      <w:pPr>
        <w:tabs>
          <w:tab w:val="num" w:pos="3780"/>
        </w:tabs>
        <w:ind w:left="3780" w:hanging="420"/>
      </w:pPr>
      <w:rPr>
        <w:rFonts w:ascii="Symbol" w:hAnsi="Symbol" w:hint="default"/>
      </w:rPr>
    </w:lvl>
  </w:abstractNum>
  <w:abstractNum w:abstractNumId="8">
    <w:nsid w:val="18C439FD"/>
    <w:multiLevelType w:val="hybridMultilevel"/>
    <w:tmpl w:val="9BB014CC"/>
    <w:lvl w:ilvl="0" w:tplc="DCEAB20A">
      <w:start w:val="1780"/>
      <w:numFmt w:val="bullet"/>
      <w:lvlText w:val="–"/>
      <w:lvlJc w:val="left"/>
      <w:pPr>
        <w:ind w:left="473" w:hanging="420"/>
      </w:pPr>
      <w:rPr>
        <w:rFonts w:ascii="Ericsson Capital TT" w:hAnsi="Ericsson Capital TT" w:hint="default"/>
        <w:lang w:val="en-GB"/>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9">
    <w:nsid w:val="20E53AC0"/>
    <w:multiLevelType w:val="hybridMultilevel"/>
    <w:tmpl w:val="DEF6FFFC"/>
    <w:lvl w:ilvl="0" w:tplc="E766E946">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2D21819"/>
    <w:multiLevelType w:val="hybridMultilevel"/>
    <w:tmpl w:val="974A91A0"/>
    <w:lvl w:ilvl="0" w:tplc="9BEE8682">
      <w:start w:val="1"/>
      <w:numFmt w:val="bullet"/>
      <w:pStyle w:val="ComeBack"/>
      <w:lvlText w:val=""/>
      <w:lvlJc w:val="left"/>
      <w:pPr>
        <w:tabs>
          <w:tab w:val="num" w:pos="1259"/>
        </w:tabs>
        <w:ind w:left="1622" w:hanging="1055"/>
      </w:pPr>
      <w:rPr>
        <w:rFonts w:ascii="Symbol" w:hAnsi="Symbol" w:hint="default"/>
        <w:b/>
        <w:i w:val="0"/>
        <w:sz w:val="22"/>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Ericsson Capital TT" w:hAnsi="Ericsson Capital TT"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Ericsson Capital TT" w:hAnsi="Ericsson Capital TT"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11">
    <w:nsid w:val="2FA64178"/>
    <w:multiLevelType w:val="hybridMultilevel"/>
    <w:tmpl w:val="AC34D646"/>
    <w:lvl w:ilvl="0" w:tplc="F60A6134">
      <w:start w:val="3"/>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A877D64"/>
    <w:multiLevelType w:val="singleLevel"/>
    <w:tmpl w:val="3A1235C2"/>
    <w:lvl w:ilvl="0">
      <w:start w:val="1"/>
      <w:numFmt w:val="decimal"/>
      <w:pStyle w:val="References"/>
      <w:lvlText w:val="[%1]"/>
      <w:lvlJc w:val="left"/>
      <w:pPr>
        <w:tabs>
          <w:tab w:val="num" w:pos="360"/>
        </w:tabs>
        <w:ind w:left="360" w:hanging="360"/>
      </w:pPr>
      <w:rPr>
        <w:lang w:val="en-GB"/>
      </w:rPr>
    </w:lvl>
  </w:abstractNum>
  <w:abstractNum w:abstractNumId="13">
    <w:nsid w:val="3AA46647"/>
    <w:multiLevelType w:val="hybridMultilevel"/>
    <w:tmpl w:val="608679F6"/>
    <w:lvl w:ilvl="0" w:tplc="F386ED86">
      <w:start w:val="1"/>
      <w:numFmt w:val="decimal"/>
      <w:pStyle w:val="Proposal"/>
      <w:lvlText w:val="Proposal %1"/>
      <w:lvlJc w:val="left"/>
      <w:pPr>
        <w:tabs>
          <w:tab w:val="num" w:pos="1304"/>
        </w:tabs>
        <w:ind w:left="1304" w:hanging="1304"/>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14">
    <w:nsid w:val="3FF85117"/>
    <w:multiLevelType w:val="hybridMultilevel"/>
    <w:tmpl w:val="52E0C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4DB417B"/>
    <w:multiLevelType w:val="hybridMultilevel"/>
    <w:tmpl w:val="A656D980"/>
    <w:lvl w:ilvl="0" w:tplc="AF803A5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CA162ECA" w:tentative="1">
      <w:start w:val="1"/>
      <w:numFmt w:val="lowerLetter"/>
      <w:lvlText w:val="%2)"/>
      <w:lvlJc w:val="left"/>
      <w:pPr>
        <w:tabs>
          <w:tab w:val="num" w:pos="840"/>
        </w:tabs>
        <w:ind w:left="840" w:hanging="420"/>
      </w:pPr>
    </w:lvl>
    <w:lvl w:ilvl="2" w:tplc="5F6052C6" w:tentative="1">
      <w:start w:val="1"/>
      <w:numFmt w:val="lowerRoman"/>
      <w:lvlText w:val="%3."/>
      <w:lvlJc w:val="right"/>
      <w:pPr>
        <w:tabs>
          <w:tab w:val="num" w:pos="1260"/>
        </w:tabs>
        <w:ind w:left="1260" w:hanging="420"/>
      </w:pPr>
    </w:lvl>
    <w:lvl w:ilvl="3" w:tplc="C9763270" w:tentative="1">
      <w:start w:val="1"/>
      <w:numFmt w:val="decimal"/>
      <w:lvlText w:val="%4."/>
      <w:lvlJc w:val="left"/>
      <w:pPr>
        <w:tabs>
          <w:tab w:val="num" w:pos="1680"/>
        </w:tabs>
        <w:ind w:left="1680" w:hanging="420"/>
      </w:pPr>
    </w:lvl>
    <w:lvl w:ilvl="4" w:tplc="481CB2D8" w:tentative="1">
      <w:start w:val="1"/>
      <w:numFmt w:val="lowerLetter"/>
      <w:lvlText w:val="%5)"/>
      <w:lvlJc w:val="left"/>
      <w:pPr>
        <w:tabs>
          <w:tab w:val="num" w:pos="2100"/>
        </w:tabs>
        <w:ind w:left="2100" w:hanging="420"/>
      </w:pPr>
    </w:lvl>
    <w:lvl w:ilvl="5" w:tplc="A3D25328" w:tentative="1">
      <w:start w:val="1"/>
      <w:numFmt w:val="lowerRoman"/>
      <w:lvlText w:val="%6."/>
      <w:lvlJc w:val="right"/>
      <w:pPr>
        <w:tabs>
          <w:tab w:val="num" w:pos="2520"/>
        </w:tabs>
        <w:ind w:left="2520" w:hanging="420"/>
      </w:pPr>
    </w:lvl>
    <w:lvl w:ilvl="6" w:tplc="A7E8F4FE" w:tentative="1">
      <w:start w:val="1"/>
      <w:numFmt w:val="decimal"/>
      <w:lvlText w:val="%7."/>
      <w:lvlJc w:val="left"/>
      <w:pPr>
        <w:tabs>
          <w:tab w:val="num" w:pos="2940"/>
        </w:tabs>
        <w:ind w:left="2940" w:hanging="420"/>
      </w:pPr>
    </w:lvl>
    <w:lvl w:ilvl="7" w:tplc="580E6434" w:tentative="1">
      <w:start w:val="1"/>
      <w:numFmt w:val="lowerLetter"/>
      <w:lvlText w:val="%8)"/>
      <w:lvlJc w:val="left"/>
      <w:pPr>
        <w:tabs>
          <w:tab w:val="num" w:pos="3360"/>
        </w:tabs>
        <w:ind w:left="3360" w:hanging="420"/>
      </w:pPr>
    </w:lvl>
    <w:lvl w:ilvl="8" w:tplc="9ECC963A" w:tentative="1">
      <w:start w:val="1"/>
      <w:numFmt w:val="lowerRoman"/>
      <w:lvlText w:val="%9."/>
      <w:lvlJc w:val="right"/>
      <w:pPr>
        <w:tabs>
          <w:tab w:val="num" w:pos="3780"/>
        </w:tabs>
        <w:ind w:left="3780" w:hanging="420"/>
      </w:pPr>
    </w:lvl>
  </w:abstractNum>
  <w:abstractNum w:abstractNumId="16">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7">
    <w:nsid w:val="487B6076"/>
    <w:multiLevelType w:val="hybridMultilevel"/>
    <w:tmpl w:val="8F3690F8"/>
    <w:lvl w:ilvl="0" w:tplc="22BE2E80">
      <w:start w:val="1"/>
      <w:numFmt w:val="bullet"/>
      <w:lvlText w:val="•"/>
      <w:lvlJc w:val="left"/>
      <w:pPr>
        <w:tabs>
          <w:tab w:val="num" w:pos="720"/>
        </w:tabs>
        <w:ind w:left="720" w:hanging="360"/>
      </w:pPr>
      <w:rPr>
        <w:rFonts w:ascii="Arial" w:hAnsi="Arial"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18">
    <w:nsid w:val="49562DA5"/>
    <w:multiLevelType w:val="hybridMultilevel"/>
    <w:tmpl w:val="BBAAFADC"/>
    <w:lvl w:ilvl="0" w:tplc="78B4F2D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nsid w:val="4BDF65F6"/>
    <w:multiLevelType w:val="hybridMultilevel"/>
    <w:tmpl w:val="708C426A"/>
    <w:lvl w:ilvl="0" w:tplc="04090001">
      <w:start w:val="1"/>
      <w:numFmt w:val="decimal"/>
      <w:pStyle w:val="Reference"/>
      <w:lvlText w:val="[%1]"/>
      <w:lvlJc w:val="left"/>
      <w:pPr>
        <w:tabs>
          <w:tab w:val="num" w:pos="567"/>
        </w:tabs>
        <w:ind w:left="567" w:hanging="567"/>
      </w:pPr>
      <w:rPr>
        <w:rFonts w:hint="default"/>
      </w:rPr>
    </w:lvl>
    <w:lvl w:ilvl="1" w:tplc="04090003">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nsid w:val="4FEE288F"/>
    <w:multiLevelType w:val="hybridMultilevel"/>
    <w:tmpl w:val="D5CEC14E"/>
    <w:lvl w:ilvl="0" w:tplc="9BB2981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FF065AF"/>
    <w:multiLevelType w:val="hybridMultilevel"/>
    <w:tmpl w:val="B85663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101505E"/>
    <w:multiLevelType w:val="hybridMultilevel"/>
    <w:tmpl w:val="6C28A41A"/>
    <w:lvl w:ilvl="0" w:tplc="471EAA26">
      <w:start w:val="1"/>
      <w:numFmt w:val="decimal"/>
      <w:pStyle w:val="Observation"/>
      <w:lvlText w:val="Observation %1"/>
      <w:lvlJc w:val="left"/>
      <w:pPr>
        <w:ind w:left="360" w:hanging="360"/>
      </w:pPr>
      <w:rPr>
        <w:rFonts w:hint="default"/>
      </w:rPr>
    </w:lvl>
    <w:lvl w:ilvl="1" w:tplc="471EAA26"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5557730"/>
    <w:multiLevelType w:val="hybridMultilevel"/>
    <w:tmpl w:val="9FFAE7CA"/>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C991E5A"/>
    <w:multiLevelType w:val="hybridMultilevel"/>
    <w:tmpl w:val="1E18D7AE"/>
    <w:lvl w:ilvl="0" w:tplc="36DE57F8">
      <w:start w:val="1"/>
      <w:numFmt w:val="bullet"/>
      <w:pStyle w:val="a"/>
      <w:lvlText w:val=""/>
      <w:lvlJc w:val="left"/>
      <w:pPr>
        <w:tabs>
          <w:tab w:val="num" w:pos="704"/>
        </w:tabs>
        <w:ind w:left="704" w:hanging="420"/>
      </w:pPr>
      <w:rPr>
        <w:rFonts w:ascii="Symbol" w:hAnsi="Symbol" w:hint="default"/>
      </w:rPr>
    </w:lvl>
    <w:lvl w:ilvl="1" w:tplc="04090003" w:tentative="1">
      <w:start w:val="1"/>
      <w:numFmt w:val="bullet"/>
      <w:lvlText w:val=""/>
      <w:lvlJc w:val="left"/>
      <w:pPr>
        <w:tabs>
          <w:tab w:val="num" w:pos="1124"/>
        </w:tabs>
        <w:ind w:left="1124" w:hanging="420"/>
      </w:pPr>
      <w:rPr>
        <w:rFonts w:ascii="Symbol" w:hAnsi="Symbol" w:hint="default"/>
      </w:rPr>
    </w:lvl>
    <w:lvl w:ilvl="2" w:tplc="04090005" w:tentative="1">
      <w:start w:val="1"/>
      <w:numFmt w:val="bullet"/>
      <w:lvlText w:val=""/>
      <w:lvlJc w:val="left"/>
      <w:pPr>
        <w:tabs>
          <w:tab w:val="num" w:pos="1544"/>
        </w:tabs>
        <w:ind w:left="1544" w:hanging="420"/>
      </w:pPr>
      <w:rPr>
        <w:rFonts w:ascii="Symbol" w:hAnsi="Symbol" w:hint="default"/>
      </w:rPr>
    </w:lvl>
    <w:lvl w:ilvl="3" w:tplc="04090001" w:tentative="1">
      <w:start w:val="1"/>
      <w:numFmt w:val="bullet"/>
      <w:lvlText w:val=""/>
      <w:lvlJc w:val="left"/>
      <w:pPr>
        <w:tabs>
          <w:tab w:val="num" w:pos="1964"/>
        </w:tabs>
        <w:ind w:left="1964" w:hanging="420"/>
      </w:pPr>
      <w:rPr>
        <w:rFonts w:ascii="Symbol" w:hAnsi="Symbol" w:hint="default"/>
      </w:rPr>
    </w:lvl>
    <w:lvl w:ilvl="4" w:tplc="04090003" w:tentative="1">
      <w:start w:val="1"/>
      <w:numFmt w:val="bullet"/>
      <w:lvlText w:val=""/>
      <w:lvlJc w:val="left"/>
      <w:pPr>
        <w:tabs>
          <w:tab w:val="num" w:pos="2384"/>
        </w:tabs>
        <w:ind w:left="2384" w:hanging="420"/>
      </w:pPr>
      <w:rPr>
        <w:rFonts w:ascii="Symbol" w:hAnsi="Symbol" w:hint="default"/>
      </w:rPr>
    </w:lvl>
    <w:lvl w:ilvl="5" w:tplc="04090005" w:tentative="1">
      <w:start w:val="1"/>
      <w:numFmt w:val="bullet"/>
      <w:lvlText w:val=""/>
      <w:lvlJc w:val="left"/>
      <w:pPr>
        <w:tabs>
          <w:tab w:val="num" w:pos="2804"/>
        </w:tabs>
        <w:ind w:left="2804" w:hanging="420"/>
      </w:pPr>
      <w:rPr>
        <w:rFonts w:ascii="Symbol" w:hAnsi="Symbol" w:hint="default"/>
      </w:rPr>
    </w:lvl>
    <w:lvl w:ilvl="6" w:tplc="04090001" w:tentative="1">
      <w:start w:val="1"/>
      <w:numFmt w:val="bullet"/>
      <w:lvlText w:val=""/>
      <w:lvlJc w:val="left"/>
      <w:pPr>
        <w:tabs>
          <w:tab w:val="num" w:pos="3224"/>
        </w:tabs>
        <w:ind w:left="3224" w:hanging="420"/>
      </w:pPr>
      <w:rPr>
        <w:rFonts w:ascii="Symbol" w:hAnsi="Symbol" w:hint="default"/>
      </w:rPr>
    </w:lvl>
    <w:lvl w:ilvl="7" w:tplc="04090003" w:tentative="1">
      <w:start w:val="1"/>
      <w:numFmt w:val="bullet"/>
      <w:lvlText w:val=""/>
      <w:lvlJc w:val="left"/>
      <w:pPr>
        <w:tabs>
          <w:tab w:val="num" w:pos="3644"/>
        </w:tabs>
        <w:ind w:left="3644" w:hanging="420"/>
      </w:pPr>
      <w:rPr>
        <w:rFonts w:ascii="Symbol" w:hAnsi="Symbol" w:hint="default"/>
      </w:rPr>
    </w:lvl>
    <w:lvl w:ilvl="8" w:tplc="04090005" w:tentative="1">
      <w:start w:val="1"/>
      <w:numFmt w:val="bullet"/>
      <w:lvlText w:val=""/>
      <w:lvlJc w:val="left"/>
      <w:pPr>
        <w:tabs>
          <w:tab w:val="num" w:pos="4064"/>
        </w:tabs>
        <w:ind w:left="4064" w:hanging="420"/>
      </w:pPr>
      <w:rPr>
        <w:rFonts w:ascii="Symbol" w:hAnsi="Symbol" w:hint="default"/>
      </w:rPr>
    </w:lvl>
  </w:abstractNum>
  <w:abstractNum w:abstractNumId="25">
    <w:nsid w:val="670B4E82"/>
    <w:multiLevelType w:val="hybridMultilevel"/>
    <w:tmpl w:val="3D70439E"/>
    <w:lvl w:ilvl="0" w:tplc="E740311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7D20173"/>
    <w:multiLevelType w:val="hybridMultilevel"/>
    <w:tmpl w:val="FD3A3E0E"/>
    <w:lvl w:ilvl="0" w:tplc="E8C6B3FC">
      <w:start w:val="1"/>
      <w:numFmt w:val="decimal"/>
      <w:lvlText w:val="%1)"/>
      <w:lvlJc w:val="left"/>
      <w:pPr>
        <w:ind w:left="360" w:hanging="360"/>
      </w:pPr>
      <w:rPr>
        <w:rFonts w:ascii="Times New Roman" w:eastAsia="宋体" w:hAnsi="Times New Roman" w:cs="Times New Roman"/>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AD92F8D"/>
    <w:multiLevelType w:val="hybridMultilevel"/>
    <w:tmpl w:val="DE12D360"/>
    <w:lvl w:ilvl="0" w:tplc="04090005">
      <w:start w:val="1"/>
      <w:numFmt w:val="bullet"/>
      <w:lvlText w:val=""/>
      <w:lvlJc w:val="left"/>
      <w:pPr>
        <w:tabs>
          <w:tab w:val="num" w:pos="720"/>
        </w:tabs>
        <w:ind w:left="720" w:hanging="360"/>
      </w:pPr>
      <w:rPr>
        <w:rFonts w:ascii="Wingdings" w:hAnsi="Wingdings"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29">
    <w:nsid w:val="7BC330F5"/>
    <w:multiLevelType w:val="hybridMultilevel"/>
    <w:tmpl w:val="C2769C2A"/>
    <w:lvl w:ilvl="0" w:tplc="76E25032">
      <w:start w:val="1"/>
      <w:numFmt w:val="bullet"/>
      <w:pStyle w:val="CharChar"/>
      <w:lvlText w:val=""/>
      <w:lvlJc w:val="left"/>
      <w:pPr>
        <w:tabs>
          <w:tab w:val="num" w:pos="851"/>
        </w:tabs>
        <w:ind w:left="851" w:hanging="851"/>
      </w:pPr>
      <w:rPr>
        <w:rFonts w:ascii="Cambria Math" w:hAnsi="Cambria Math" w:hint="default"/>
        <w:b/>
        <w:i w:val="0"/>
        <w:color w:val="70CEF5"/>
        <w:sz w:val="20"/>
        <w:szCs w:val="20"/>
      </w:rPr>
    </w:lvl>
    <w:lvl w:ilvl="1" w:tplc="718A2414">
      <w:start w:val="1"/>
      <w:numFmt w:val="bullet"/>
      <w:lvlText w:val="o"/>
      <w:lvlJc w:val="left"/>
      <w:pPr>
        <w:tabs>
          <w:tab w:val="num" w:pos="1440"/>
        </w:tabs>
        <w:ind w:left="1440" w:hanging="360"/>
      </w:pPr>
      <w:rPr>
        <w:rFonts w:ascii="Tahoma" w:hAnsi="Tahoma" w:cs="Tahoma" w:hint="default"/>
      </w:rPr>
    </w:lvl>
    <w:lvl w:ilvl="2" w:tplc="F256671C"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Ericsson Capital TT" w:hAnsi="Ericsson Capital TT"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Ericsson Capital TT" w:hAnsi="Ericsson Capital TT"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30">
    <w:nsid w:val="7BED18BC"/>
    <w:multiLevelType w:val="multilevel"/>
    <w:tmpl w:val="7606375A"/>
    <w:lvl w:ilvl="0">
      <w:start w:val="1"/>
      <w:numFmt w:val="decimal"/>
      <w:pStyle w:val="1"/>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1">
    <w:nsid w:val="7C0F2BB7"/>
    <w:multiLevelType w:val="hybridMultilevel"/>
    <w:tmpl w:val="5538CA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F900301"/>
    <w:multiLevelType w:val="multilevel"/>
    <w:tmpl w:val="BB5C37B6"/>
    <w:styleLink w:val="10"/>
    <w:lvl w:ilvl="0">
      <w:start w:val="1"/>
      <w:numFmt w:val="bullet"/>
      <w:lvlText w:val=""/>
      <w:lvlJc w:val="left"/>
      <w:pPr>
        <w:tabs>
          <w:tab w:val="num" w:pos="704"/>
        </w:tabs>
        <w:ind w:left="704" w:hanging="420"/>
      </w:pPr>
      <w:rPr>
        <w:rFonts w:ascii="Symbol" w:eastAsia="MS LineDraw" w:hAnsi="Symbol"/>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Symbol" w:hAnsi="Symbol" w:hint="default"/>
      </w:rPr>
    </w:lvl>
    <w:lvl w:ilvl="3">
      <w:start w:val="1"/>
      <w:numFmt w:val="bullet"/>
      <w:lvlText w:val=""/>
      <w:lvlJc w:val="left"/>
      <w:pPr>
        <w:tabs>
          <w:tab w:val="num" w:pos="1964"/>
        </w:tabs>
        <w:ind w:left="1964" w:hanging="420"/>
      </w:pPr>
      <w:rPr>
        <w:rFonts w:ascii="Symbol" w:hAnsi="Symbol" w:hint="default"/>
      </w:rPr>
    </w:lvl>
    <w:lvl w:ilvl="4">
      <w:start w:val="1"/>
      <w:numFmt w:val="bullet"/>
      <w:lvlText w:val=""/>
      <w:lvlJc w:val="left"/>
      <w:pPr>
        <w:tabs>
          <w:tab w:val="num" w:pos="2384"/>
        </w:tabs>
        <w:ind w:left="2384" w:hanging="420"/>
      </w:pPr>
      <w:rPr>
        <w:rFonts w:ascii="Symbol" w:hAnsi="Symbol" w:hint="default"/>
      </w:rPr>
    </w:lvl>
    <w:lvl w:ilvl="5">
      <w:start w:val="1"/>
      <w:numFmt w:val="bullet"/>
      <w:lvlText w:val=""/>
      <w:lvlJc w:val="left"/>
      <w:pPr>
        <w:tabs>
          <w:tab w:val="num" w:pos="2804"/>
        </w:tabs>
        <w:ind w:left="2804" w:hanging="420"/>
      </w:pPr>
      <w:rPr>
        <w:rFonts w:ascii="Symbol" w:hAnsi="Symbol" w:hint="default"/>
      </w:rPr>
    </w:lvl>
    <w:lvl w:ilvl="6">
      <w:start w:val="1"/>
      <w:numFmt w:val="bullet"/>
      <w:lvlText w:val=""/>
      <w:lvlJc w:val="left"/>
      <w:pPr>
        <w:tabs>
          <w:tab w:val="num" w:pos="3224"/>
        </w:tabs>
        <w:ind w:left="3224" w:hanging="420"/>
      </w:pPr>
      <w:rPr>
        <w:rFonts w:ascii="Symbol" w:hAnsi="Symbol" w:hint="default"/>
      </w:rPr>
    </w:lvl>
    <w:lvl w:ilvl="7">
      <w:start w:val="1"/>
      <w:numFmt w:val="bullet"/>
      <w:lvlText w:val=""/>
      <w:lvlJc w:val="left"/>
      <w:pPr>
        <w:tabs>
          <w:tab w:val="num" w:pos="3644"/>
        </w:tabs>
        <w:ind w:left="3644" w:hanging="420"/>
      </w:pPr>
      <w:rPr>
        <w:rFonts w:ascii="Symbol" w:hAnsi="Symbol" w:hint="default"/>
      </w:rPr>
    </w:lvl>
    <w:lvl w:ilvl="8">
      <w:start w:val="1"/>
      <w:numFmt w:val="bullet"/>
      <w:lvlText w:val=""/>
      <w:lvlJc w:val="left"/>
      <w:pPr>
        <w:tabs>
          <w:tab w:val="num" w:pos="4064"/>
        </w:tabs>
        <w:ind w:left="4064" w:hanging="420"/>
      </w:pPr>
      <w:rPr>
        <w:rFonts w:ascii="Symbol" w:hAnsi="Symbol" w:hint="default"/>
      </w:rPr>
    </w:lvl>
  </w:abstractNum>
  <w:num w:numId="1">
    <w:abstractNumId w:val="4"/>
  </w:num>
  <w:num w:numId="2">
    <w:abstractNumId w:val="29"/>
  </w:num>
  <w:num w:numId="3">
    <w:abstractNumId w:val="32"/>
  </w:num>
  <w:num w:numId="4">
    <w:abstractNumId w:val="24"/>
  </w:num>
  <w:num w:numId="5">
    <w:abstractNumId w:val="1"/>
  </w:num>
  <w:num w:numId="6">
    <w:abstractNumId w:val="7"/>
  </w:num>
  <w:num w:numId="7">
    <w:abstractNumId w:val="15"/>
  </w:num>
  <w:num w:numId="8">
    <w:abstractNumId w:val="19"/>
  </w:num>
  <w:num w:numId="9">
    <w:abstractNumId w:val="13"/>
  </w:num>
  <w:num w:numId="10">
    <w:abstractNumId w:val="22"/>
  </w:num>
  <w:num w:numId="11">
    <w:abstractNumId w:val="12"/>
  </w:num>
  <w:num w:numId="12">
    <w:abstractNumId w:val="30"/>
  </w:num>
  <w:num w:numId="13">
    <w:abstractNumId w:val="25"/>
  </w:num>
  <w:num w:numId="14">
    <w:abstractNumId w:val="10"/>
  </w:num>
  <w:num w:numId="15">
    <w:abstractNumId w:val="20"/>
  </w:num>
  <w:num w:numId="16">
    <w:abstractNumId w:val="6"/>
  </w:num>
  <w:num w:numId="17">
    <w:abstractNumId w:val="3"/>
  </w:num>
  <w:num w:numId="18">
    <w:abstractNumId w:val="8"/>
  </w:num>
  <w:num w:numId="19">
    <w:abstractNumId w:val="27"/>
  </w:num>
  <w:num w:numId="20">
    <w:abstractNumId w:val="16"/>
  </w:num>
  <w:num w:numId="21">
    <w:abstractNumId w:val="9"/>
  </w:num>
  <w:num w:numId="22">
    <w:abstractNumId w:val="0"/>
  </w:num>
  <w:num w:numId="23">
    <w:abstractNumId w:val="26"/>
  </w:num>
  <w:num w:numId="24">
    <w:abstractNumId w:val="14"/>
  </w:num>
  <w:num w:numId="25">
    <w:abstractNumId w:val="18"/>
  </w:num>
  <w:num w:numId="26">
    <w:abstractNumId w:val="21"/>
  </w:num>
  <w:num w:numId="27">
    <w:abstractNumId w:val="17"/>
  </w:num>
  <w:num w:numId="28">
    <w:abstractNumId w:val="5"/>
  </w:num>
  <w:num w:numId="29">
    <w:abstractNumId w:val="11"/>
  </w:num>
  <w:num w:numId="30">
    <w:abstractNumId w:val="23"/>
  </w:num>
  <w:num w:numId="31">
    <w:abstractNumId w:val="28"/>
  </w:num>
  <w:num w:numId="32">
    <w:abstractNumId w:val="2"/>
  </w:num>
  <w:num w:numId="33">
    <w:abstractNumId w:val="26"/>
  </w:num>
  <w:num w:numId="34">
    <w:abstractNumId w:val="31"/>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3554">
      <v:textbox inset="5.85pt,.7pt,5.85pt,.7pt"/>
    </o:shapedefaults>
  </w:hdrShapeDefaults>
  <w:footnotePr>
    <w:numRestart w:val="eachSect"/>
    <w:footnote w:id="-1"/>
    <w:footnote w:id="0"/>
  </w:footnotePr>
  <w:endnotePr>
    <w:endnote w:id="-1"/>
    <w:endnote w:id="0"/>
  </w:endnotePr>
  <w:compat>
    <w:useFELayout/>
  </w:compat>
  <w:rsids>
    <w:rsidRoot w:val="00B66084"/>
    <w:rsid w:val="000004EA"/>
    <w:rsid w:val="00000537"/>
    <w:rsid w:val="0000065C"/>
    <w:rsid w:val="00000823"/>
    <w:rsid w:val="00000C16"/>
    <w:rsid w:val="00000D33"/>
    <w:rsid w:val="00000D51"/>
    <w:rsid w:val="0000138A"/>
    <w:rsid w:val="00001940"/>
    <w:rsid w:val="000024D5"/>
    <w:rsid w:val="00002862"/>
    <w:rsid w:val="00002C11"/>
    <w:rsid w:val="00002C5F"/>
    <w:rsid w:val="00003904"/>
    <w:rsid w:val="00003DF6"/>
    <w:rsid w:val="00003E62"/>
    <w:rsid w:val="00003FCF"/>
    <w:rsid w:val="00003FDA"/>
    <w:rsid w:val="000044DA"/>
    <w:rsid w:val="0000469C"/>
    <w:rsid w:val="0000526E"/>
    <w:rsid w:val="00005A92"/>
    <w:rsid w:val="0000613E"/>
    <w:rsid w:val="00006433"/>
    <w:rsid w:val="00006529"/>
    <w:rsid w:val="000068A1"/>
    <w:rsid w:val="000068C4"/>
    <w:rsid w:val="00006AA0"/>
    <w:rsid w:val="00007084"/>
    <w:rsid w:val="00007555"/>
    <w:rsid w:val="000077BF"/>
    <w:rsid w:val="000105E8"/>
    <w:rsid w:val="00010A80"/>
    <w:rsid w:val="000110CA"/>
    <w:rsid w:val="00011519"/>
    <w:rsid w:val="000115BB"/>
    <w:rsid w:val="000118F6"/>
    <w:rsid w:val="00011D5A"/>
    <w:rsid w:val="00012761"/>
    <w:rsid w:val="0001277E"/>
    <w:rsid w:val="00012D58"/>
    <w:rsid w:val="0001309C"/>
    <w:rsid w:val="00013CB8"/>
    <w:rsid w:val="00014764"/>
    <w:rsid w:val="000148C3"/>
    <w:rsid w:val="00015330"/>
    <w:rsid w:val="000154DD"/>
    <w:rsid w:val="0001558E"/>
    <w:rsid w:val="0001562F"/>
    <w:rsid w:val="00015635"/>
    <w:rsid w:val="0001565F"/>
    <w:rsid w:val="000156F8"/>
    <w:rsid w:val="00015759"/>
    <w:rsid w:val="00015C6A"/>
    <w:rsid w:val="00016017"/>
    <w:rsid w:val="000160AB"/>
    <w:rsid w:val="00016166"/>
    <w:rsid w:val="0001620A"/>
    <w:rsid w:val="00016558"/>
    <w:rsid w:val="00016645"/>
    <w:rsid w:val="00016B98"/>
    <w:rsid w:val="00016E64"/>
    <w:rsid w:val="00016F05"/>
    <w:rsid w:val="0001701A"/>
    <w:rsid w:val="00017098"/>
    <w:rsid w:val="00017874"/>
    <w:rsid w:val="00017C43"/>
    <w:rsid w:val="000205C0"/>
    <w:rsid w:val="00020BFF"/>
    <w:rsid w:val="00020D44"/>
    <w:rsid w:val="00021464"/>
    <w:rsid w:val="000216F1"/>
    <w:rsid w:val="00021D9D"/>
    <w:rsid w:val="00021F0D"/>
    <w:rsid w:val="0002203C"/>
    <w:rsid w:val="000224E8"/>
    <w:rsid w:val="0002259B"/>
    <w:rsid w:val="000226D9"/>
    <w:rsid w:val="0002275F"/>
    <w:rsid w:val="00022998"/>
    <w:rsid w:val="00022CB5"/>
    <w:rsid w:val="00022E4A"/>
    <w:rsid w:val="00023E5C"/>
    <w:rsid w:val="00024B8E"/>
    <w:rsid w:val="00025434"/>
    <w:rsid w:val="0002559A"/>
    <w:rsid w:val="0002596D"/>
    <w:rsid w:val="00025EA3"/>
    <w:rsid w:val="00026053"/>
    <w:rsid w:val="00026120"/>
    <w:rsid w:val="00026887"/>
    <w:rsid w:val="0002747B"/>
    <w:rsid w:val="00027E64"/>
    <w:rsid w:val="00030517"/>
    <w:rsid w:val="00031161"/>
    <w:rsid w:val="0003120D"/>
    <w:rsid w:val="0003126F"/>
    <w:rsid w:val="00031468"/>
    <w:rsid w:val="00031567"/>
    <w:rsid w:val="000318A6"/>
    <w:rsid w:val="00031B8E"/>
    <w:rsid w:val="00031FCB"/>
    <w:rsid w:val="00032805"/>
    <w:rsid w:val="00032957"/>
    <w:rsid w:val="00032AB8"/>
    <w:rsid w:val="00032D0A"/>
    <w:rsid w:val="00032FE0"/>
    <w:rsid w:val="0003327F"/>
    <w:rsid w:val="000333C6"/>
    <w:rsid w:val="0003392A"/>
    <w:rsid w:val="00033CCD"/>
    <w:rsid w:val="00033F55"/>
    <w:rsid w:val="0003419C"/>
    <w:rsid w:val="000346B7"/>
    <w:rsid w:val="000347EA"/>
    <w:rsid w:val="00034906"/>
    <w:rsid w:val="00034DDD"/>
    <w:rsid w:val="000357E9"/>
    <w:rsid w:val="00035CFB"/>
    <w:rsid w:val="0003627B"/>
    <w:rsid w:val="0003663C"/>
    <w:rsid w:val="000367F2"/>
    <w:rsid w:val="00036CDE"/>
    <w:rsid w:val="00037196"/>
    <w:rsid w:val="00037201"/>
    <w:rsid w:val="000372A1"/>
    <w:rsid w:val="0003794D"/>
    <w:rsid w:val="00037964"/>
    <w:rsid w:val="00037B33"/>
    <w:rsid w:val="00037B40"/>
    <w:rsid w:val="00037D61"/>
    <w:rsid w:val="00040B64"/>
    <w:rsid w:val="000410A4"/>
    <w:rsid w:val="0004127F"/>
    <w:rsid w:val="000412F2"/>
    <w:rsid w:val="0004159A"/>
    <w:rsid w:val="00041777"/>
    <w:rsid w:val="000421C4"/>
    <w:rsid w:val="00042279"/>
    <w:rsid w:val="00042392"/>
    <w:rsid w:val="00042A26"/>
    <w:rsid w:val="00043B7F"/>
    <w:rsid w:val="00043BC5"/>
    <w:rsid w:val="00043EBF"/>
    <w:rsid w:val="00043FD3"/>
    <w:rsid w:val="000440C2"/>
    <w:rsid w:val="000442D9"/>
    <w:rsid w:val="00044562"/>
    <w:rsid w:val="00044FB0"/>
    <w:rsid w:val="00045145"/>
    <w:rsid w:val="0004521C"/>
    <w:rsid w:val="0004535D"/>
    <w:rsid w:val="00045EC1"/>
    <w:rsid w:val="000460B7"/>
    <w:rsid w:val="0004655A"/>
    <w:rsid w:val="000468A5"/>
    <w:rsid w:val="000468BE"/>
    <w:rsid w:val="000472B5"/>
    <w:rsid w:val="0004730F"/>
    <w:rsid w:val="0004768D"/>
    <w:rsid w:val="00047A86"/>
    <w:rsid w:val="00047D2B"/>
    <w:rsid w:val="000502EF"/>
    <w:rsid w:val="0005055D"/>
    <w:rsid w:val="000506A2"/>
    <w:rsid w:val="00050BDE"/>
    <w:rsid w:val="0005158A"/>
    <w:rsid w:val="00051CEA"/>
    <w:rsid w:val="00052018"/>
    <w:rsid w:val="000520DD"/>
    <w:rsid w:val="00052523"/>
    <w:rsid w:val="00052563"/>
    <w:rsid w:val="00052C43"/>
    <w:rsid w:val="0005311E"/>
    <w:rsid w:val="00053449"/>
    <w:rsid w:val="00053533"/>
    <w:rsid w:val="000540ED"/>
    <w:rsid w:val="000542F7"/>
    <w:rsid w:val="0005476A"/>
    <w:rsid w:val="000549FA"/>
    <w:rsid w:val="00054CEB"/>
    <w:rsid w:val="00055203"/>
    <w:rsid w:val="00055310"/>
    <w:rsid w:val="00055659"/>
    <w:rsid w:val="000557AA"/>
    <w:rsid w:val="00055825"/>
    <w:rsid w:val="00055880"/>
    <w:rsid w:val="00056365"/>
    <w:rsid w:val="00056AD9"/>
    <w:rsid w:val="0005702E"/>
    <w:rsid w:val="000570B8"/>
    <w:rsid w:val="00057764"/>
    <w:rsid w:val="00057CF9"/>
    <w:rsid w:val="00057F83"/>
    <w:rsid w:val="0006004F"/>
    <w:rsid w:val="000602E3"/>
    <w:rsid w:val="00060398"/>
    <w:rsid w:val="0006094D"/>
    <w:rsid w:val="00060A95"/>
    <w:rsid w:val="00060B78"/>
    <w:rsid w:val="00060DC5"/>
    <w:rsid w:val="000620FA"/>
    <w:rsid w:val="000622D3"/>
    <w:rsid w:val="000622F0"/>
    <w:rsid w:val="000629A6"/>
    <w:rsid w:val="00062A3B"/>
    <w:rsid w:val="00063159"/>
    <w:rsid w:val="00063238"/>
    <w:rsid w:val="00063AC6"/>
    <w:rsid w:val="00064173"/>
    <w:rsid w:val="0006442E"/>
    <w:rsid w:val="00064F9E"/>
    <w:rsid w:val="00065441"/>
    <w:rsid w:val="00065502"/>
    <w:rsid w:val="000655EF"/>
    <w:rsid w:val="0006592F"/>
    <w:rsid w:val="0006622B"/>
    <w:rsid w:val="00066763"/>
    <w:rsid w:val="00066775"/>
    <w:rsid w:val="0006725B"/>
    <w:rsid w:val="000674E2"/>
    <w:rsid w:val="00067BB5"/>
    <w:rsid w:val="00070011"/>
    <w:rsid w:val="000701D5"/>
    <w:rsid w:val="000702D0"/>
    <w:rsid w:val="00070887"/>
    <w:rsid w:val="00070936"/>
    <w:rsid w:val="000709AE"/>
    <w:rsid w:val="00070CDD"/>
    <w:rsid w:val="00070D44"/>
    <w:rsid w:val="0007123F"/>
    <w:rsid w:val="00071310"/>
    <w:rsid w:val="000714F8"/>
    <w:rsid w:val="0007161F"/>
    <w:rsid w:val="00071A4E"/>
    <w:rsid w:val="00071BC5"/>
    <w:rsid w:val="00072226"/>
    <w:rsid w:val="000727CB"/>
    <w:rsid w:val="00072E2E"/>
    <w:rsid w:val="00072EDF"/>
    <w:rsid w:val="00073621"/>
    <w:rsid w:val="000737BB"/>
    <w:rsid w:val="000737F6"/>
    <w:rsid w:val="00073C97"/>
    <w:rsid w:val="00073CF4"/>
    <w:rsid w:val="00073D53"/>
    <w:rsid w:val="00074AE1"/>
    <w:rsid w:val="00075247"/>
    <w:rsid w:val="00075277"/>
    <w:rsid w:val="00075760"/>
    <w:rsid w:val="00075866"/>
    <w:rsid w:val="0007650A"/>
    <w:rsid w:val="00076E9F"/>
    <w:rsid w:val="00080040"/>
    <w:rsid w:val="000800CB"/>
    <w:rsid w:val="00080B66"/>
    <w:rsid w:val="00081207"/>
    <w:rsid w:val="00081436"/>
    <w:rsid w:val="00081770"/>
    <w:rsid w:val="00081C37"/>
    <w:rsid w:val="00081C70"/>
    <w:rsid w:val="00083024"/>
    <w:rsid w:val="000832CF"/>
    <w:rsid w:val="0008364E"/>
    <w:rsid w:val="00083842"/>
    <w:rsid w:val="00083950"/>
    <w:rsid w:val="00083952"/>
    <w:rsid w:val="00083B5A"/>
    <w:rsid w:val="00083DEA"/>
    <w:rsid w:val="000843D9"/>
    <w:rsid w:val="000844DF"/>
    <w:rsid w:val="00084A6A"/>
    <w:rsid w:val="00084F0C"/>
    <w:rsid w:val="00085285"/>
    <w:rsid w:val="0008564C"/>
    <w:rsid w:val="000858DB"/>
    <w:rsid w:val="00085DF3"/>
    <w:rsid w:val="00085EAD"/>
    <w:rsid w:val="00085F51"/>
    <w:rsid w:val="000865DE"/>
    <w:rsid w:val="00086B96"/>
    <w:rsid w:val="00086E3B"/>
    <w:rsid w:val="00087537"/>
    <w:rsid w:val="00087D27"/>
    <w:rsid w:val="000905CB"/>
    <w:rsid w:val="00090AAC"/>
    <w:rsid w:val="00090F6B"/>
    <w:rsid w:val="00091371"/>
    <w:rsid w:val="00091874"/>
    <w:rsid w:val="000926B3"/>
    <w:rsid w:val="00092817"/>
    <w:rsid w:val="0009281B"/>
    <w:rsid w:val="00092AA7"/>
    <w:rsid w:val="00092ACF"/>
    <w:rsid w:val="0009364D"/>
    <w:rsid w:val="0009383B"/>
    <w:rsid w:val="00093D27"/>
    <w:rsid w:val="00093E22"/>
    <w:rsid w:val="000940A9"/>
    <w:rsid w:val="00094829"/>
    <w:rsid w:val="0009499C"/>
    <w:rsid w:val="00094C30"/>
    <w:rsid w:val="00094CA0"/>
    <w:rsid w:val="00094E61"/>
    <w:rsid w:val="00095806"/>
    <w:rsid w:val="0009641D"/>
    <w:rsid w:val="00096D1F"/>
    <w:rsid w:val="00096DF0"/>
    <w:rsid w:val="00096EF9"/>
    <w:rsid w:val="0009762D"/>
    <w:rsid w:val="00097964"/>
    <w:rsid w:val="00097992"/>
    <w:rsid w:val="00097AF9"/>
    <w:rsid w:val="00097B82"/>
    <w:rsid w:val="00097D47"/>
    <w:rsid w:val="00097FD1"/>
    <w:rsid w:val="000A0DC6"/>
    <w:rsid w:val="000A10EB"/>
    <w:rsid w:val="000A157B"/>
    <w:rsid w:val="000A1B0A"/>
    <w:rsid w:val="000A1FB8"/>
    <w:rsid w:val="000A2505"/>
    <w:rsid w:val="000A29F7"/>
    <w:rsid w:val="000A2B85"/>
    <w:rsid w:val="000A2D64"/>
    <w:rsid w:val="000A3055"/>
    <w:rsid w:val="000A30FD"/>
    <w:rsid w:val="000A375E"/>
    <w:rsid w:val="000A3769"/>
    <w:rsid w:val="000A37A5"/>
    <w:rsid w:val="000A3857"/>
    <w:rsid w:val="000A394F"/>
    <w:rsid w:val="000A3C39"/>
    <w:rsid w:val="000A43B7"/>
    <w:rsid w:val="000A4833"/>
    <w:rsid w:val="000A484E"/>
    <w:rsid w:val="000A4C5A"/>
    <w:rsid w:val="000A4DED"/>
    <w:rsid w:val="000A4EB4"/>
    <w:rsid w:val="000A5136"/>
    <w:rsid w:val="000A51FF"/>
    <w:rsid w:val="000A52FB"/>
    <w:rsid w:val="000A5FFF"/>
    <w:rsid w:val="000A60BE"/>
    <w:rsid w:val="000A65BD"/>
    <w:rsid w:val="000A67BD"/>
    <w:rsid w:val="000A689E"/>
    <w:rsid w:val="000A6CBD"/>
    <w:rsid w:val="000A6E4D"/>
    <w:rsid w:val="000A6F99"/>
    <w:rsid w:val="000A70B3"/>
    <w:rsid w:val="000A7570"/>
    <w:rsid w:val="000A7EA2"/>
    <w:rsid w:val="000B0842"/>
    <w:rsid w:val="000B0E8F"/>
    <w:rsid w:val="000B1047"/>
    <w:rsid w:val="000B1289"/>
    <w:rsid w:val="000B13E4"/>
    <w:rsid w:val="000B15C8"/>
    <w:rsid w:val="000B1DAB"/>
    <w:rsid w:val="000B28CB"/>
    <w:rsid w:val="000B2A86"/>
    <w:rsid w:val="000B2FAD"/>
    <w:rsid w:val="000B325B"/>
    <w:rsid w:val="000B36B7"/>
    <w:rsid w:val="000B3BA0"/>
    <w:rsid w:val="000B42B6"/>
    <w:rsid w:val="000B45D9"/>
    <w:rsid w:val="000B48A6"/>
    <w:rsid w:val="000B4B4A"/>
    <w:rsid w:val="000B4C3E"/>
    <w:rsid w:val="000B4FF8"/>
    <w:rsid w:val="000B5034"/>
    <w:rsid w:val="000B507B"/>
    <w:rsid w:val="000B527D"/>
    <w:rsid w:val="000B529C"/>
    <w:rsid w:val="000B5457"/>
    <w:rsid w:val="000B54D7"/>
    <w:rsid w:val="000B5598"/>
    <w:rsid w:val="000B5774"/>
    <w:rsid w:val="000B57A4"/>
    <w:rsid w:val="000B58E4"/>
    <w:rsid w:val="000B5A2D"/>
    <w:rsid w:val="000B5C44"/>
    <w:rsid w:val="000B5CAA"/>
    <w:rsid w:val="000B5F7E"/>
    <w:rsid w:val="000B6D04"/>
    <w:rsid w:val="000B74E9"/>
    <w:rsid w:val="000B78CC"/>
    <w:rsid w:val="000C00E1"/>
    <w:rsid w:val="000C1A95"/>
    <w:rsid w:val="000C28B1"/>
    <w:rsid w:val="000C29DE"/>
    <w:rsid w:val="000C31FD"/>
    <w:rsid w:val="000C38B5"/>
    <w:rsid w:val="000C3AE7"/>
    <w:rsid w:val="000C3C21"/>
    <w:rsid w:val="000C3C53"/>
    <w:rsid w:val="000C3D0E"/>
    <w:rsid w:val="000C4191"/>
    <w:rsid w:val="000C4250"/>
    <w:rsid w:val="000C42DD"/>
    <w:rsid w:val="000C45DC"/>
    <w:rsid w:val="000C4AEC"/>
    <w:rsid w:val="000C4DB8"/>
    <w:rsid w:val="000C4E25"/>
    <w:rsid w:val="000C4E93"/>
    <w:rsid w:val="000C4EBB"/>
    <w:rsid w:val="000C5585"/>
    <w:rsid w:val="000C60BB"/>
    <w:rsid w:val="000C60C7"/>
    <w:rsid w:val="000C67D1"/>
    <w:rsid w:val="000C6B31"/>
    <w:rsid w:val="000C6CBB"/>
    <w:rsid w:val="000C6D76"/>
    <w:rsid w:val="000C6E31"/>
    <w:rsid w:val="000C7168"/>
    <w:rsid w:val="000C77B6"/>
    <w:rsid w:val="000C7976"/>
    <w:rsid w:val="000C7C35"/>
    <w:rsid w:val="000D0344"/>
    <w:rsid w:val="000D0525"/>
    <w:rsid w:val="000D0C98"/>
    <w:rsid w:val="000D0D59"/>
    <w:rsid w:val="000D0F15"/>
    <w:rsid w:val="000D118B"/>
    <w:rsid w:val="000D1291"/>
    <w:rsid w:val="000D1408"/>
    <w:rsid w:val="000D1982"/>
    <w:rsid w:val="000D1F96"/>
    <w:rsid w:val="000D21D3"/>
    <w:rsid w:val="000D2436"/>
    <w:rsid w:val="000D262F"/>
    <w:rsid w:val="000D30F9"/>
    <w:rsid w:val="000D34D5"/>
    <w:rsid w:val="000D383D"/>
    <w:rsid w:val="000D3B23"/>
    <w:rsid w:val="000D3CC0"/>
    <w:rsid w:val="000D3D03"/>
    <w:rsid w:val="000D4113"/>
    <w:rsid w:val="000D468C"/>
    <w:rsid w:val="000D499A"/>
    <w:rsid w:val="000D5452"/>
    <w:rsid w:val="000D5D2B"/>
    <w:rsid w:val="000D5EC9"/>
    <w:rsid w:val="000D6D9F"/>
    <w:rsid w:val="000D72A0"/>
    <w:rsid w:val="000D7D92"/>
    <w:rsid w:val="000D7FAA"/>
    <w:rsid w:val="000E02F8"/>
    <w:rsid w:val="000E063F"/>
    <w:rsid w:val="000E0E6C"/>
    <w:rsid w:val="000E0EFF"/>
    <w:rsid w:val="000E12B0"/>
    <w:rsid w:val="000E13C9"/>
    <w:rsid w:val="000E18BF"/>
    <w:rsid w:val="000E2F13"/>
    <w:rsid w:val="000E300D"/>
    <w:rsid w:val="000E301C"/>
    <w:rsid w:val="000E3370"/>
    <w:rsid w:val="000E4329"/>
    <w:rsid w:val="000E4830"/>
    <w:rsid w:val="000E4BFB"/>
    <w:rsid w:val="000E4D68"/>
    <w:rsid w:val="000E4D71"/>
    <w:rsid w:val="000E52A6"/>
    <w:rsid w:val="000E558F"/>
    <w:rsid w:val="000E56C2"/>
    <w:rsid w:val="000E57A4"/>
    <w:rsid w:val="000E5AFB"/>
    <w:rsid w:val="000E5B6C"/>
    <w:rsid w:val="000E5B99"/>
    <w:rsid w:val="000E5D27"/>
    <w:rsid w:val="000E62C1"/>
    <w:rsid w:val="000E6572"/>
    <w:rsid w:val="000E6ADB"/>
    <w:rsid w:val="000E71CF"/>
    <w:rsid w:val="000E725F"/>
    <w:rsid w:val="000E7317"/>
    <w:rsid w:val="000E75A7"/>
    <w:rsid w:val="000E7C81"/>
    <w:rsid w:val="000F025B"/>
    <w:rsid w:val="000F0CBD"/>
    <w:rsid w:val="000F1CB4"/>
    <w:rsid w:val="000F1F90"/>
    <w:rsid w:val="000F1FC4"/>
    <w:rsid w:val="000F243A"/>
    <w:rsid w:val="000F2571"/>
    <w:rsid w:val="000F2D64"/>
    <w:rsid w:val="000F33E2"/>
    <w:rsid w:val="000F3550"/>
    <w:rsid w:val="000F3676"/>
    <w:rsid w:val="000F4298"/>
    <w:rsid w:val="000F446E"/>
    <w:rsid w:val="000F44C4"/>
    <w:rsid w:val="000F4870"/>
    <w:rsid w:val="000F4935"/>
    <w:rsid w:val="000F49C2"/>
    <w:rsid w:val="000F5047"/>
    <w:rsid w:val="000F52C6"/>
    <w:rsid w:val="000F54C8"/>
    <w:rsid w:val="000F6965"/>
    <w:rsid w:val="000F6D87"/>
    <w:rsid w:val="000F6E6D"/>
    <w:rsid w:val="000F72E0"/>
    <w:rsid w:val="000F72FD"/>
    <w:rsid w:val="000F73C2"/>
    <w:rsid w:val="000F7A9D"/>
    <w:rsid w:val="000F7B91"/>
    <w:rsid w:val="000F7B93"/>
    <w:rsid w:val="00100144"/>
    <w:rsid w:val="00100151"/>
    <w:rsid w:val="001002DD"/>
    <w:rsid w:val="00100609"/>
    <w:rsid w:val="001009F2"/>
    <w:rsid w:val="00100BFE"/>
    <w:rsid w:val="00100E10"/>
    <w:rsid w:val="001010D4"/>
    <w:rsid w:val="001012C9"/>
    <w:rsid w:val="00101C00"/>
    <w:rsid w:val="00101C0B"/>
    <w:rsid w:val="001024B9"/>
    <w:rsid w:val="001028EE"/>
    <w:rsid w:val="0010312C"/>
    <w:rsid w:val="00103CA7"/>
    <w:rsid w:val="00103EB4"/>
    <w:rsid w:val="00104BC2"/>
    <w:rsid w:val="00104F23"/>
    <w:rsid w:val="001053B5"/>
    <w:rsid w:val="001055DB"/>
    <w:rsid w:val="001055DC"/>
    <w:rsid w:val="001059BF"/>
    <w:rsid w:val="0010634F"/>
    <w:rsid w:val="0010665D"/>
    <w:rsid w:val="00107562"/>
    <w:rsid w:val="0010764D"/>
    <w:rsid w:val="00107EFF"/>
    <w:rsid w:val="00107FF6"/>
    <w:rsid w:val="00110973"/>
    <w:rsid w:val="00110A12"/>
    <w:rsid w:val="00110CE9"/>
    <w:rsid w:val="0011147C"/>
    <w:rsid w:val="00111945"/>
    <w:rsid w:val="0011195A"/>
    <w:rsid w:val="001119E6"/>
    <w:rsid w:val="00111FCE"/>
    <w:rsid w:val="001127F7"/>
    <w:rsid w:val="001129C4"/>
    <w:rsid w:val="00112BDD"/>
    <w:rsid w:val="00112C1D"/>
    <w:rsid w:val="0011316C"/>
    <w:rsid w:val="001133CF"/>
    <w:rsid w:val="001133D0"/>
    <w:rsid w:val="0011345D"/>
    <w:rsid w:val="00113571"/>
    <w:rsid w:val="00113D6F"/>
    <w:rsid w:val="001141A4"/>
    <w:rsid w:val="001144F3"/>
    <w:rsid w:val="00114997"/>
    <w:rsid w:val="00114CC4"/>
    <w:rsid w:val="00114DBD"/>
    <w:rsid w:val="00114EB0"/>
    <w:rsid w:val="00117901"/>
    <w:rsid w:val="00117B42"/>
    <w:rsid w:val="00117C5F"/>
    <w:rsid w:val="00117E84"/>
    <w:rsid w:val="00117FBC"/>
    <w:rsid w:val="00120322"/>
    <w:rsid w:val="001203AB"/>
    <w:rsid w:val="00120567"/>
    <w:rsid w:val="00120A52"/>
    <w:rsid w:val="001212E8"/>
    <w:rsid w:val="00121357"/>
    <w:rsid w:val="001218A9"/>
    <w:rsid w:val="00121C70"/>
    <w:rsid w:val="00121CA2"/>
    <w:rsid w:val="00121CF9"/>
    <w:rsid w:val="00122174"/>
    <w:rsid w:val="0012227B"/>
    <w:rsid w:val="0012233A"/>
    <w:rsid w:val="00122780"/>
    <w:rsid w:val="001227E7"/>
    <w:rsid w:val="00122815"/>
    <w:rsid w:val="0012287E"/>
    <w:rsid w:val="00122C96"/>
    <w:rsid w:val="00122D9D"/>
    <w:rsid w:val="00123222"/>
    <w:rsid w:val="00123437"/>
    <w:rsid w:val="00123480"/>
    <w:rsid w:val="001246E0"/>
    <w:rsid w:val="00124887"/>
    <w:rsid w:val="00124DBA"/>
    <w:rsid w:val="001250AE"/>
    <w:rsid w:val="0012520B"/>
    <w:rsid w:val="0012594B"/>
    <w:rsid w:val="001259A3"/>
    <w:rsid w:val="00125A22"/>
    <w:rsid w:val="001263AB"/>
    <w:rsid w:val="00126539"/>
    <w:rsid w:val="00126B60"/>
    <w:rsid w:val="00126BF7"/>
    <w:rsid w:val="001270A6"/>
    <w:rsid w:val="00127449"/>
    <w:rsid w:val="0012774C"/>
    <w:rsid w:val="00127A39"/>
    <w:rsid w:val="00127BAE"/>
    <w:rsid w:val="00127CAD"/>
    <w:rsid w:val="00127CE5"/>
    <w:rsid w:val="00130285"/>
    <w:rsid w:val="0013037E"/>
    <w:rsid w:val="001304C7"/>
    <w:rsid w:val="0013091C"/>
    <w:rsid w:val="00130C8A"/>
    <w:rsid w:val="00131029"/>
    <w:rsid w:val="001312D1"/>
    <w:rsid w:val="0013156C"/>
    <w:rsid w:val="00131814"/>
    <w:rsid w:val="00131EA5"/>
    <w:rsid w:val="00131EE0"/>
    <w:rsid w:val="0013204A"/>
    <w:rsid w:val="00132625"/>
    <w:rsid w:val="00132C6A"/>
    <w:rsid w:val="00133455"/>
    <w:rsid w:val="00134DE3"/>
    <w:rsid w:val="001352DE"/>
    <w:rsid w:val="00135B09"/>
    <w:rsid w:val="00135EBE"/>
    <w:rsid w:val="00136040"/>
    <w:rsid w:val="00136070"/>
    <w:rsid w:val="001363F3"/>
    <w:rsid w:val="001365B9"/>
    <w:rsid w:val="00136683"/>
    <w:rsid w:val="00136D2C"/>
    <w:rsid w:val="00137CF3"/>
    <w:rsid w:val="00140232"/>
    <w:rsid w:val="00140317"/>
    <w:rsid w:val="00140753"/>
    <w:rsid w:val="0014087A"/>
    <w:rsid w:val="00141333"/>
    <w:rsid w:val="001415C0"/>
    <w:rsid w:val="0014188E"/>
    <w:rsid w:val="00141AA5"/>
    <w:rsid w:val="00141DD6"/>
    <w:rsid w:val="001422FF"/>
    <w:rsid w:val="00142601"/>
    <w:rsid w:val="00142617"/>
    <w:rsid w:val="001429B3"/>
    <w:rsid w:val="00142C1C"/>
    <w:rsid w:val="00142F52"/>
    <w:rsid w:val="0014304B"/>
    <w:rsid w:val="00143880"/>
    <w:rsid w:val="001439D0"/>
    <w:rsid w:val="00143BED"/>
    <w:rsid w:val="0014452A"/>
    <w:rsid w:val="001449FB"/>
    <w:rsid w:val="00144AA6"/>
    <w:rsid w:val="00144E80"/>
    <w:rsid w:val="0014550C"/>
    <w:rsid w:val="001456A0"/>
    <w:rsid w:val="00145BE4"/>
    <w:rsid w:val="0014638D"/>
    <w:rsid w:val="00146E97"/>
    <w:rsid w:val="00147BFE"/>
    <w:rsid w:val="00147CD1"/>
    <w:rsid w:val="0015093A"/>
    <w:rsid w:val="00150FD5"/>
    <w:rsid w:val="00152608"/>
    <w:rsid w:val="00152651"/>
    <w:rsid w:val="00152780"/>
    <w:rsid w:val="00152809"/>
    <w:rsid w:val="001528A9"/>
    <w:rsid w:val="00152BC3"/>
    <w:rsid w:val="00152EB5"/>
    <w:rsid w:val="00153301"/>
    <w:rsid w:val="00153458"/>
    <w:rsid w:val="00153BA8"/>
    <w:rsid w:val="001541C5"/>
    <w:rsid w:val="00154520"/>
    <w:rsid w:val="00154994"/>
    <w:rsid w:val="0015515B"/>
    <w:rsid w:val="0015526C"/>
    <w:rsid w:val="001554E0"/>
    <w:rsid w:val="00155801"/>
    <w:rsid w:val="001560CB"/>
    <w:rsid w:val="001561CA"/>
    <w:rsid w:val="00156571"/>
    <w:rsid w:val="0015726F"/>
    <w:rsid w:val="00157372"/>
    <w:rsid w:val="00157556"/>
    <w:rsid w:val="00157F65"/>
    <w:rsid w:val="0016006A"/>
    <w:rsid w:val="0016021D"/>
    <w:rsid w:val="00160238"/>
    <w:rsid w:val="0016044E"/>
    <w:rsid w:val="00160D5E"/>
    <w:rsid w:val="00160DDD"/>
    <w:rsid w:val="00160DF5"/>
    <w:rsid w:val="0016139D"/>
    <w:rsid w:val="0016194A"/>
    <w:rsid w:val="00161AE5"/>
    <w:rsid w:val="00161E5D"/>
    <w:rsid w:val="00162152"/>
    <w:rsid w:val="0016215A"/>
    <w:rsid w:val="00162F01"/>
    <w:rsid w:val="00163313"/>
    <w:rsid w:val="00163420"/>
    <w:rsid w:val="00163448"/>
    <w:rsid w:val="001636D5"/>
    <w:rsid w:val="00163EEC"/>
    <w:rsid w:val="0016432D"/>
    <w:rsid w:val="00164373"/>
    <w:rsid w:val="0016447B"/>
    <w:rsid w:val="00165014"/>
    <w:rsid w:val="001653A3"/>
    <w:rsid w:val="00165722"/>
    <w:rsid w:val="00165ABE"/>
    <w:rsid w:val="00165D22"/>
    <w:rsid w:val="00165E69"/>
    <w:rsid w:val="00166375"/>
    <w:rsid w:val="001665ED"/>
    <w:rsid w:val="001669F3"/>
    <w:rsid w:val="00166C2B"/>
    <w:rsid w:val="001679FD"/>
    <w:rsid w:val="00167D90"/>
    <w:rsid w:val="00167DCE"/>
    <w:rsid w:val="00170544"/>
    <w:rsid w:val="001709DB"/>
    <w:rsid w:val="0017100B"/>
    <w:rsid w:val="00171332"/>
    <w:rsid w:val="00171EA5"/>
    <w:rsid w:val="00171F68"/>
    <w:rsid w:val="00172927"/>
    <w:rsid w:val="00172CC5"/>
    <w:rsid w:val="00173534"/>
    <w:rsid w:val="001737BE"/>
    <w:rsid w:val="001737FC"/>
    <w:rsid w:val="00173E0A"/>
    <w:rsid w:val="00174067"/>
    <w:rsid w:val="0017410F"/>
    <w:rsid w:val="001743CE"/>
    <w:rsid w:val="00174B57"/>
    <w:rsid w:val="0017505D"/>
    <w:rsid w:val="00175A87"/>
    <w:rsid w:val="0017633A"/>
    <w:rsid w:val="00177271"/>
    <w:rsid w:val="00177369"/>
    <w:rsid w:val="00177553"/>
    <w:rsid w:val="001775C4"/>
    <w:rsid w:val="0017784E"/>
    <w:rsid w:val="001778DC"/>
    <w:rsid w:val="001779D3"/>
    <w:rsid w:val="00177CD2"/>
    <w:rsid w:val="00177D3D"/>
    <w:rsid w:val="00177ED9"/>
    <w:rsid w:val="00177F1E"/>
    <w:rsid w:val="0018017B"/>
    <w:rsid w:val="00180264"/>
    <w:rsid w:val="00180303"/>
    <w:rsid w:val="001804C1"/>
    <w:rsid w:val="001808B3"/>
    <w:rsid w:val="00180945"/>
    <w:rsid w:val="00180A9D"/>
    <w:rsid w:val="00180B65"/>
    <w:rsid w:val="00181069"/>
    <w:rsid w:val="0018108B"/>
    <w:rsid w:val="00181102"/>
    <w:rsid w:val="00181357"/>
    <w:rsid w:val="00182151"/>
    <w:rsid w:val="001823EF"/>
    <w:rsid w:val="00182A33"/>
    <w:rsid w:val="00182B26"/>
    <w:rsid w:val="00183222"/>
    <w:rsid w:val="0018351C"/>
    <w:rsid w:val="001835F2"/>
    <w:rsid w:val="00183680"/>
    <w:rsid w:val="001839BA"/>
    <w:rsid w:val="00183FBC"/>
    <w:rsid w:val="001849EE"/>
    <w:rsid w:val="00184E46"/>
    <w:rsid w:val="00184E65"/>
    <w:rsid w:val="00184EF7"/>
    <w:rsid w:val="00185225"/>
    <w:rsid w:val="00185608"/>
    <w:rsid w:val="00185D02"/>
    <w:rsid w:val="00185D8F"/>
    <w:rsid w:val="001860A0"/>
    <w:rsid w:val="001860E8"/>
    <w:rsid w:val="00186FE9"/>
    <w:rsid w:val="001873B6"/>
    <w:rsid w:val="00187AF1"/>
    <w:rsid w:val="0019061D"/>
    <w:rsid w:val="001906D5"/>
    <w:rsid w:val="0019081D"/>
    <w:rsid w:val="00190BA6"/>
    <w:rsid w:val="001910DA"/>
    <w:rsid w:val="0019132E"/>
    <w:rsid w:val="001914DA"/>
    <w:rsid w:val="0019227A"/>
    <w:rsid w:val="00192773"/>
    <w:rsid w:val="001927C6"/>
    <w:rsid w:val="00192877"/>
    <w:rsid w:val="00193578"/>
    <w:rsid w:val="001936CB"/>
    <w:rsid w:val="00193704"/>
    <w:rsid w:val="00193718"/>
    <w:rsid w:val="00193BE6"/>
    <w:rsid w:val="00194937"/>
    <w:rsid w:val="00194AFD"/>
    <w:rsid w:val="00194BBB"/>
    <w:rsid w:val="00195649"/>
    <w:rsid w:val="00195650"/>
    <w:rsid w:val="00195A55"/>
    <w:rsid w:val="00195B2F"/>
    <w:rsid w:val="0019603C"/>
    <w:rsid w:val="0019658A"/>
    <w:rsid w:val="00196D85"/>
    <w:rsid w:val="00196F9B"/>
    <w:rsid w:val="00197191"/>
    <w:rsid w:val="0019726D"/>
    <w:rsid w:val="001977C8"/>
    <w:rsid w:val="0019785E"/>
    <w:rsid w:val="00197A47"/>
    <w:rsid w:val="00197C7B"/>
    <w:rsid w:val="001A0183"/>
    <w:rsid w:val="001A023D"/>
    <w:rsid w:val="001A030F"/>
    <w:rsid w:val="001A0580"/>
    <w:rsid w:val="001A1046"/>
    <w:rsid w:val="001A151F"/>
    <w:rsid w:val="001A161D"/>
    <w:rsid w:val="001A1B88"/>
    <w:rsid w:val="001A1F92"/>
    <w:rsid w:val="001A223A"/>
    <w:rsid w:val="001A2382"/>
    <w:rsid w:val="001A26D5"/>
    <w:rsid w:val="001A2788"/>
    <w:rsid w:val="001A288A"/>
    <w:rsid w:val="001A30A0"/>
    <w:rsid w:val="001A34F0"/>
    <w:rsid w:val="001A3891"/>
    <w:rsid w:val="001A38C1"/>
    <w:rsid w:val="001A3997"/>
    <w:rsid w:val="001A3C46"/>
    <w:rsid w:val="001A434F"/>
    <w:rsid w:val="001A4834"/>
    <w:rsid w:val="001A4997"/>
    <w:rsid w:val="001A4A9C"/>
    <w:rsid w:val="001A5339"/>
    <w:rsid w:val="001A59D0"/>
    <w:rsid w:val="001A5DDA"/>
    <w:rsid w:val="001A5F7B"/>
    <w:rsid w:val="001A60AA"/>
    <w:rsid w:val="001A68F4"/>
    <w:rsid w:val="001A6A9D"/>
    <w:rsid w:val="001A6BC4"/>
    <w:rsid w:val="001A6CB0"/>
    <w:rsid w:val="001A7102"/>
    <w:rsid w:val="001A7897"/>
    <w:rsid w:val="001B009E"/>
    <w:rsid w:val="001B02A8"/>
    <w:rsid w:val="001B038C"/>
    <w:rsid w:val="001B0D9C"/>
    <w:rsid w:val="001B1509"/>
    <w:rsid w:val="001B1669"/>
    <w:rsid w:val="001B1D9D"/>
    <w:rsid w:val="001B1DBC"/>
    <w:rsid w:val="001B1FB4"/>
    <w:rsid w:val="001B2416"/>
    <w:rsid w:val="001B2AE6"/>
    <w:rsid w:val="001B2FCB"/>
    <w:rsid w:val="001B3294"/>
    <w:rsid w:val="001B3613"/>
    <w:rsid w:val="001B3D7B"/>
    <w:rsid w:val="001B401F"/>
    <w:rsid w:val="001B415E"/>
    <w:rsid w:val="001B4599"/>
    <w:rsid w:val="001B46B4"/>
    <w:rsid w:val="001B48CC"/>
    <w:rsid w:val="001B4FA8"/>
    <w:rsid w:val="001B511A"/>
    <w:rsid w:val="001B51B6"/>
    <w:rsid w:val="001B5216"/>
    <w:rsid w:val="001B55FA"/>
    <w:rsid w:val="001B57B0"/>
    <w:rsid w:val="001B5906"/>
    <w:rsid w:val="001B5965"/>
    <w:rsid w:val="001B5C69"/>
    <w:rsid w:val="001B5D47"/>
    <w:rsid w:val="001B62E8"/>
    <w:rsid w:val="001B6380"/>
    <w:rsid w:val="001B6684"/>
    <w:rsid w:val="001B6CDE"/>
    <w:rsid w:val="001B7177"/>
    <w:rsid w:val="001B724E"/>
    <w:rsid w:val="001B7353"/>
    <w:rsid w:val="001B7602"/>
    <w:rsid w:val="001B78A2"/>
    <w:rsid w:val="001B7B71"/>
    <w:rsid w:val="001B7CA3"/>
    <w:rsid w:val="001C0161"/>
    <w:rsid w:val="001C022C"/>
    <w:rsid w:val="001C0460"/>
    <w:rsid w:val="001C0AD7"/>
    <w:rsid w:val="001C111C"/>
    <w:rsid w:val="001C14B5"/>
    <w:rsid w:val="001C1560"/>
    <w:rsid w:val="001C16F9"/>
    <w:rsid w:val="001C1982"/>
    <w:rsid w:val="001C1FD1"/>
    <w:rsid w:val="001C272A"/>
    <w:rsid w:val="001C295C"/>
    <w:rsid w:val="001C2AB9"/>
    <w:rsid w:val="001C2DD3"/>
    <w:rsid w:val="001C4A8B"/>
    <w:rsid w:val="001C4B18"/>
    <w:rsid w:val="001C4CF3"/>
    <w:rsid w:val="001C4D23"/>
    <w:rsid w:val="001C5324"/>
    <w:rsid w:val="001C5F62"/>
    <w:rsid w:val="001C60F5"/>
    <w:rsid w:val="001C61F7"/>
    <w:rsid w:val="001C6466"/>
    <w:rsid w:val="001C6FB6"/>
    <w:rsid w:val="001C7031"/>
    <w:rsid w:val="001C709C"/>
    <w:rsid w:val="001C799D"/>
    <w:rsid w:val="001C7CBF"/>
    <w:rsid w:val="001D0B1A"/>
    <w:rsid w:val="001D0BE1"/>
    <w:rsid w:val="001D0DC6"/>
    <w:rsid w:val="001D1842"/>
    <w:rsid w:val="001D19BD"/>
    <w:rsid w:val="001D1EAA"/>
    <w:rsid w:val="001D20DC"/>
    <w:rsid w:val="001D2882"/>
    <w:rsid w:val="001D2965"/>
    <w:rsid w:val="001D2AA5"/>
    <w:rsid w:val="001D2C8E"/>
    <w:rsid w:val="001D2F51"/>
    <w:rsid w:val="001D31D1"/>
    <w:rsid w:val="001D3405"/>
    <w:rsid w:val="001D35BF"/>
    <w:rsid w:val="001D3DCB"/>
    <w:rsid w:val="001D4259"/>
    <w:rsid w:val="001D4786"/>
    <w:rsid w:val="001D48D7"/>
    <w:rsid w:val="001D4CD9"/>
    <w:rsid w:val="001D4FA8"/>
    <w:rsid w:val="001D504E"/>
    <w:rsid w:val="001D547C"/>
    <w:rsid w:val="001D58FE"/>
    <w:rsid w:val="001D598B"/>
    <w:rsid w:val="001D5D5A"/>
    <w:rsid w:val="001D6176"/>
    <w:rsid w:val="001D6881"/>
    <w:rsid w:val="001D692A"/>
    <w:rsid w:val="001D6A20"/>
    <w:rsid w:val="001D6BE3"/>
    <w:rsid w:val="001D6F72"/>
    <w:rsid w:val="001D711B"/>
    <w:rsid w:val="001D7D40"/>
    <w:rsid w:val="001D7F68"/>
    <w:rsid w:val="001E09C3"/>
    <w:rsid w:val="001E0B08"/>
    <w:rsid w:val="001E0B57"/>
    <w:rsid w:val="001E0E99"/>
    <w:rsid w:val="001E10C2"/>
    <w:rsid w:val="001E11CD"/>
    <w:rsid w:val="001E1A4D"/>
    <w:rsid w:val="001E24FA"/>
    <w:rsid w:val="001E3038"/>
    <w:rsid w:val="001E328E"/>
    <w:rsid w:val="001E3486"/>
    <w:rsid w:val="001E35AF"/>
    <w:rsid w:val="001E3708"/>
    <w:rsid w:val="001E3784"/>
    <w:rsid w:val="001E39A0"/>
    <w:rsid w:val="001E41F3"/>
    <w:rsid w:val="001E4AA3"/>
    <w:rsid w:val="001E50E2"/>
    <w:rsid w:val="001E5696"/>
    <w:rsid w:val="001E58D6"/>
    <w:rsid w:val="001E596B"/>
    <w:rsid w:val="001E5B8D"/>
    <w:rsid w:val="001E6065"/>
    <w:rsid w:val="001E622C"/>
    <w:rsid w:val="001E64FB"/>
    <w:rsid w:val="001E6EAD"/>
    <w:rsid w:val="001E7450"/>
    <w:rsid w:val="001E7907"/>
    <w:rsid w:val="001E7D40"/>
    <w:rsid w:val="001E7E8A"/>
    <w:rsid w:val="001F0201"/>
    <w:rsid w:val="001F0CA1"/>
    <w:rsid w:val="001F0F50"/>
    <w:rsid w:val="001F16B8"/>
    <w:rsid w:val="001F1BB2"/>
    <w:rsid w:val="001F1CB4"/>
    <w:rsid w:val="001F2244"/>
    <w:rsid w:val="001F2297"/>
    <w:rsid w:val="001F2538"/>
    <w:rsid w:val="001F2C04"/>
    <w:rsid w:val="001F2CFC"/>
    <w:rsid w:val="001F2DB8"/>
    <w:rsid w:val="001F3BDF"/>
    <w:rsid w:val="001F46A0"/>
    <w:rsid w:val="001F4F2A"/>
    <w:rsid w:val="001F52B1"/>
    <w:rsid w:val="001F5586"/>
    <w:rsid w:val="001F5B0B"/>
    <w:rsid w:val="001F5B17"/>
    <w:rsid w:val="001F5C96"/>
    <w:rsid w:val="001F5F6A"/>
    <w:rsid w:val="001F606E"/>
    <w:rsid w:val="001F6117"/>
    <w:rsid w:val="001F6F8D"/>
    <w:rsid w:val="001F7114"/>
    <w:rsid w:val="001F7837"/>
    <w:rsid w:val="001F7A97"/>
    <w:rsid w:val="001F7F2C"/>
    <w:rsid w:val="002000C3"/>
    <w:rsid w:val="00200190"/>
    <w:rsid w:val="00200340"/>
    <w:rsid w:val="002008C5"/>
    <w:rsid w:val="00200DA2"/>
    <w:rsid w:val="00200E87"/>
    <w:rsid w:val="002010AE"/>
    <w:rsid w:val="002010B6"/>
    <w:rsid w:val="002010F1"/>
    <w:rsid w:val="0020116F"/>
    <w:rsid w:val="00201209"/>
    <w:rsid w:val="0020138F"/>
    <w:rsid w:val="00201647"/>
    <w:rsid w:val="002018A6"/>
    <w:rsid w:val="00202027"/>
    <w:rsid w:val="002023A8"/>
    <w:rsid w:val="002023FE"/>
    <w:rsid w:val="002027E7"/>
    <w:rsid w:val="00202AA4"/>
    <w:rsid w:val="00202AED"/>
    <w:rsid w:val="00202CB3"/>
    <w:rsid w:val="00202F05"/>
    <w:rsid w:val="00203985"/>
    <w:rsid w:val="00203EA5"/>
    <w:rsid w:val="00204051"/>
    <w:rsid w:val="002042A1"/>
    <w:rsid w:val="0020485A"/>
    <w:rsid w:val="00204AE1"/>
    <w:rsid w:val="0020587A"/>
    <w:rsid w:val="002059A1"/>
    <w:rsid w:val="00205B47"/>
    <w:rsid w:val="00205B9C"/>
    <w:rsid w:val="00205CC4"/>
    <w:rsid w:val="00205CD9"/>
    <w:rsid w:val="00206268"/>
    <w:rsid w:val="002062AE"/>
    <w:rsid w:val="00206464"/>
    <w:rsid w:val="002066C3"/>
    <w:rsid w:val="00206B76"/>
    <w:rsid w:val="00207048"/>
    <w:rsid w:val="0020705D"/>
    <w:rsid w:val="002074EF"/>
    <w:rsid w:val="00207793"/>
    <w:rsid w:val="002107B2"/>
    <w:rsid w:val="002111DA"/>
    <w:rsid w:val="0021160E"/>
    <w:rsid w:val="0021172A"/>
    <w:rsid w:val="00212651"/>
    <w:rsid w:val="002127E2"/>
    <w:rsid w:val="00213447"/>
    <w:rsid w:val="00213CB8"/>
    <w:rsid w:val="00213DA3"/>
    <w:rsid w:val="00214281"/>
    <w:rsid w:val="002146CA"/>
    <w:rsid w:val="00214991"/>
    <w:rsid w:val="00214CE7"/>
    <w:rsid w:val="002153FB"/>
    <w:rsid w:val="00215678"/>
    <w:rsid w:val="00215F43"/>
    <w:rsid w:val="002167F0"/>
    <w:rsid w:val="00216BBA"/>
    <w:rsid w:val="00217293"/>
    <w:rsid w:val="0021752D"/>
    <w:rsid w:val="00217C36"/>
    <w:rsid w:val="002207DB"/>
    <w:rsid w:val="0022088C"/>
    <w:rsid w:val="00220898"/>
    <w:rsid w:val="002214AD"/>
    <w:rsid w:val="00221539"/>
    <w:rsid w:val="002217DB"/>
    <w:rsid w:val="0022182B"/>
    <w:rsid w:val="00221BA1"/>
    <w:rsid w:val="00221E45"/>
    <w:rsid w:val="0022243A"/>
    <w:rsid w:val="00222449"/>
    <w:rsid w:val="00223971"/>
    <w:rsid w:val="00223B76"/>
    <w:rsid w:val="0022418F"/>
    <w:rsid w:val="00224841"/>
    <w:rsid w:val="0022499C"/>
    <w:rsid w:val="00224B6C"/>
    <w:rsid w:val="002255C5"/>
    <w:rsid w:val="00225696"/>
    <w:rsid w:val="00225BF4"/>
    <w:rsid w:val="002261DC"/>
    <w:rsid w:val="002263AA"/>
    <w:rsid w:val="00226514"/>
    <w:rsid w:val="00226AF5"/>
    <w:rsid w:val="002277A5"/>
    <w:rsid w:val="00227C47"/>
    <w:rsid w:val="00227D74"/>
    <w:rsid w:val="0023085F"/>
    <w:rsid w:val="00230EAA"/>
    <w:rsid w:val="00230F02"/>
    <w:rsid w:val="0023115D"/>
    <w:rsid w:val="002313BF"/>
    <w:rsid w:val="00231A50"/>
    <w:rsid w:val="00231C86"/>
    <w:rsid w:val="00231E54"/>
    <w:rsid w:val="00231F88"/>
    <w:rsid w:val="002321E8"/>
    <w:rsid w:val="002322F7"/>
    <w:rsid w:val="002323C1"/>
    <w:rsid w:val="002329E0"/>
    <w:rsid w:val="00232CC3"/>
    <w:rsid w:val="00232D63"/>
    <w:rsid w:val="00232E93"/>
    <w:rsid w:val="0023360F"/>
    <w:rsid w:val="00233957"/>
    <w:rsid w:val="00234334"/>
    <w:rsid w:val="00234633"/>
    <w:rsid w:val="00234668"/>
    <w:rsid w:val="00234E1D"/>
    <w:rsid w:val="00234F69"/>
    <w:rsid w:val="00235251"/>
    <w:rsid w:val="00235505"/>
    <w:rsid w:val="002358FD"/>
    <w:rsid w:val="00235B4C"/>
    <w:rsid w:val="00235D61"/>
    <w:rsid w:val="00236580"/>
    <w:rsid w:val="0023663A"/>
    <w:rsid w:val="00236705"/>
    <w:rsid w:val="00236774"/>
    <w:rsid w:val="0023683D"/>
    <w:rsid w:val="00236A46"/>
    <w:rsid w:val="00236C27"/>
    <w:rsid w:val="00236D82"/>
    <w:rsid w:val="002376A3"/>
    <w:rsid w:val="002378CF"/>
    <w:rsid w:val="002379A1"/>
    <w:rsid w:val="002404B2"/>
    <w:rsid w:val="002404BE"/>
    <w:rsid w:val="00240BB6"/>
    <w:rsid w:val="00240D9F"/>
    <w:rsid w:val="002418C8"/>
    <w:rsid w:val="002419AC"/>
    <w:rsid w:val="00241AD4"/>
    <w:rsid w:val="00241CDF"/>
    <w:rsid w:val="0024209F"/>
    <w:rsid w:val="002422D4"/>
    <w:rsid w:val="0024328A"/>
    <w:rsid w:val="0024335F"/>
    <w:rsid w:val="00243778"/>
    <w:rsid w:val="002437D5"/>
    <w:rsid w:val="00243BC1"/>
    <w:rsid w:val="002440D2"/>
    <w:rsid w:val="002442A0"/>
    <w:rsid w:val="00244332"/>
    <w:rsid w:val="00244747"/>
    <w:rsid w:val="00244F43"/>
    <w:rsid w:val="00245B23"/>
    <w:rsid w:val="00245CB4"/>
    <w:rsid w:val="00246509"/>
    <w:rsid w:val="00246DE8"/>
    <w:rsid w:val="0024701F"/>
    <w:rsid w:val="0024709E"/>
    <w:rsid w:val="0024711C"/>
    <w:rsid w:val="002471D6"/>
    <w:rsid w:val="0025022A"/>
    <w:rsid w:val="00250854"/>
    <w:rsid w:val="0025086E"/>
    <w:rsid w:val="00250B37"/>
    <w:rsid w:val="00250C87"/>
    <w:rsid w:val="00250F81"/>
    <w:rsid w:val="002516F5"/>
    <w:rsid w:val="00251BD1"/>
    <w:rsid w:val="00252180"/>
    <w:rsid w:val="0025228F"/>
    <w:rsid w:val="002523D3"/>
    <w:rsid w:val="0025269E"/>
    <w:rsid w:val="00252ECE"/>
    <w:rsid w:val="002530BB"/>
    <w:rsid w:val="002530BE"/>
    <w:rsid w:val="0025412D"/>
    <w:rsid w:val="00255A70"/>
    <w:rsid w:val="00255A7E"/>
    <w:rsid w:val="00255E61"/>
    <w:rsid w:val="002563A6"/>
    <w:rsid w:val="00256518"/>
    <w:rsid w:val="00257195"/>
    <w:rsid w:val="00257199"/>
    <w:rsid w:val="0025780E"/>
    <w:rsid w:val="002578D8"/>
    <w:rsid w:val="00257EF3"/>
    <w:rsid w:val="00260921"/>
    <w:rsid w:val="00260A75"/>
    <w:rsid w:val="00260B83"/>
    <w:rsid w:val="00260D96"/>
    <w:rsid w:val="00260EBC"/>
    <w:rsid w:val="00260F2C"/>
    <w:rsid w:val="00261189"/>
    <w:rsid w:val="002613A5"/>
    <w:rsid w:val="00261EA2"/>
    <w:rsid w:val="002624B0"/>
    <w:rsid w:val="002625D8"/>
    <w:rsid w:val="00262756"/>
    <w:rsid w:val="00262C4D"/>
    <w:rsid w:val="00262D97"/>
    <w:rsid w:val="00262E60"/>
    <w:rsid w:val="002632C8"/>
    <w:rsid w:val="002633EB"/>
    <w:rsid w:val="00263671"/>
    <w:rsid w:val="002636C3"/>
    <w:rsid w:val="00263B8B"/>
    <w:rsid w:val="00263BCB"/>
    <w:rsid w:val="00264312"/>
    <w:rsid w:val="00264790"/>
    <w:rsid w:val="00264942"/>
    <w:rsid w:val="00264E7C"/>
    <w:rsid w:val="0026564C"/>
    <w:rsid w:val="00265D04"/>
    <w:rsid w:val="00266759"/>
    <w:rsid w:val="002668CE"/>
    <w:rsid w:val="00266C99"/>
    <w:rsid w:val="0026709C"/>
    <w:rsid w:val="0026753E"/>
    <w:rsid w:val="00267881"/>
    <w:rsid w:val="0027008B"/>
    <w:rsid w:val="00270339"/>
    <w:rsid w:val="0027034A"/>
    <w:rsid w:val="00270604"/>
    <w:rsid w:val="00270B57"/>
    <w:rsid w:val="00270FEE"/>
    <w:rsid w:val="00271369"/>
    <w:rsid w:val="00271812"/>
    <w:rsid w:val="002723F2"/>
    <w:rsid w:val="00272472"/>
    <w:rsid w:val="0027256D"/>
    <w:rsid w:val="0027279B"/>
    <w:rsid w:val="00272958"/>
    <w:rsid w:val="0027346E"/>
    <w:rsid w:val="00273821"/>
    <w:rsid w:val="00273FC1"/>
    <w:rsid w:val="00274E67"/>
    <w:rsid w:val="00274F68"/>
    <w:rsid w:val="002752EB"/>
    <w:rsid w:val="0027552A"/>
    <w:rsid w:val="00275B42"/>
    <w:rsid w:val="00275D12"/>
    <w:rsid w:val="00275F19"/>
    <w:rsid w:val="002761A4"/>
    <w:rsid w:val="002764A3"/>
    <w:rsid w:val="0027655D"/>
    <w:rsid w:val="002767DA"/>
    <w:rsid w:val="00276B07"/>
    <w:rsid w:val="00276B4C"/>
    <w:rsid w:val="00276CD2"/>
    <w:rsid w:val="00276F57"/>
    <w:rsid w:val="002773DD"/>
    <w:rsid w:val="00277438"/>
    <w:rsid w:val="00277765"/>
    <w:rsid w:val="00277A1E"/>
    <w:rsid w:val="00277E7C"/>
    <w:rsid w:val="00280315"/>
    <w:rsid w:val="002805B7"/>
    <w:rsid w:val="0028062F"/>
    <w:rsid w:val="00280685"/>
    <w:rsid w:val="002808AD"/>
    <w:rsid w:val="00280D8B"/>
    <w:rsid w:val="00280FEC"/>
    <w:rsid w:val="002812D2"/>
    <w:rsid w:val="002814C9"/>
    <w:rsid w:val="00281A6B"/>
    <w:rsid w:val="00281A90"/>
    <w:rsid w:val="00281DB3"/>
    <w:rsid w:val="00281EB0"/>
    <w:rsid w:val="0028202A"/>
    <w:rsid w:val="002822AF"/>
    <w:rsid w:val="002825A7"/>
    <w:rsid w:val="002828C0"/>
    <w:rsid w:val="00282E89"/>
    <w:rsid w:val="002831F8"/>
    <w:rsid w:val="0028398D"/>
    <w:rsid w:val="002841B1"/>
    <w:rsid w:val="002842BA"/>
    <w:rsid w:val="002843C0"/>
    <w:rsid w:val="0028456D"/>
    <w:rsid w:val="0028550A"/>
    <w:rsid w:val="002855DB"/>
    <w:rsid w:val="00285749"/>
    <w:rsid w:val="00285902"/>
    <w:rsid w:val="00286134"/>
    <w:rsid w:val="0028675B"/>
    <w:rsid w:val="00287AA5"/>
    <w:rsid w:val="00287D7C"/>
    <w:rsid w:val="002909A4"/>
    <w:rsid w:val="00290EDD"/>
    <w:rsid w:val="00290FFE"/>
    <w:rsid w:val="002912D8"/>
    <w:rsid w:val="00291AA8"/>
    <w:rsid w:val="00292442"/>
    <w:rsid w:val="002927BC"/>
    <w:rsid w:val="002928C7"/>
    <w:rsid w:val="00292D6B"/>
    <w:rsid w:val="00292DD4"/>
    <w:rsid w:val="00292EAA"/>
    <w:rsid w:val="00292F79"/>
    <w:rsid w:val="002934AE"/>
    <w:rsid w:val="00293D64"/>
    <w:rsid w:val="00293D85"/>
    <w:rsid w:val="002942FD"/>
    <w:rsid w:val="00294D87"/>
    <w:rsid w:val="0029516B"/>
    <w:rsid w:val="002952E2"/>
    <w:rsid w:val="00295352"/>
    <w:rsid w:val="0029573B"/>
    <w:rsid w:val="002959FF"/>
    <w:rsid w:val="00295C05"/>
    <w:rsid w:val="00295D94"/>
    <w:rsid w:val="002962CA"/>
    <w:rsid w:val="002968A1"/>
    <w:rsid w:val="002969B1"/>
    <w:rsid w:val="002975A1"/>
    <w:rsid w:val="002975F4"/>
    <w:rsid w:val="002978F1"/>
    <w:rsid w:val="00297933"/>
    <w:rsid w:val="002A029E"/>
    <w:rsid w:val="002A0581"/>
    <w:rsid w:val="002A0740"/>
    <w:rsid w:val="002A0D05"/>
    <w:rsid w:val="002A14B3"/>
    <w:rsid w:val="002A1724"/>
    <w:rsid w:val="002A202C"/>
    <w:rsid w:val="002A215A"/>
    <w:rsid w:val="002A21B9"/>
    <w:rsid w:val="002A296F"/>
    <w:rsid w:val="002A2FB3"/>
    <w:rsid w:val="002A3934"/>
    <w:rsid w:val="002A4737"/>
    <w:rsid w:val="002A4AAD"/>
    <w:rsid w:val="002A4AE7"/>
    <w:rsid w:val="002A4B48"/>
    <w:rsid w:val="002A54E2"/>
    <w:rsid w:val="002A59CE"/>
    <w:rsid w:val="002A61EB"/>
    <w:rsid w:val="002A622D"/>
    <w:rsid w:val="002A6A18"/>
    <w:rsid w:val="002A6BFA"/>
    <w:rsid w:val="002A6F05"/>
    <w:rsid w:val="002A6FBE"/>
    <w:rsid w:val="002A7229"/>
    <w:rsid w:val="002A776B"/>
    <w:rsid w:val="002B00E5"/>
    <w:rsid w:val="002B127D"/>
    <w:rsid w:val="002B12D3"/>
    <w:rsid w:val="002B17D0"/>
    <w:rsid w:val="002B1A3D"/>
    <w:rsid w:val="002B1C9E"/>
    <w:rsid w:val="002B1E85"/>
    <w:rsid w:val="002B2A11"/>
    <w:rsid w:val="002B2F58"/>
    <w:rsid w:val="002B3552"/>
    <w:rsid w:val="002B3FB8"/>
    <w:rsid w:val="002B47C8"/>
    <w:rsid w:val="002B4A9F"/>
    <w:rsid w:val="002B4F0C"/>
    <w:rsid w:val="002B565A"/>
    <w:rsid w:val="002B5909"/>
    <w:rsid w:val="002B59FE"/>
    <w:rsid w:val="002B5FD4"/>
    <w:rsid w:val="002B61F0"/>
    <w:rsid w:val="002B689A"/>
    <w:rsid w:val="002B6A0C"/>
    <w:rsid w:val="002B6DB9"/>
    <w:rsid w:val="002B6FC6"/>
    <w:rsid w:val="002B7766"/>
    <w:rsid w:val="002B7860"/>
    <w:rsid w:val="002B7CE8"/>
    <w:rsid w:val="002C0977"/>
    <w:rsid w:val="002C0A7B"/>
    <w:rsid w:val="002C0BF8"/>
    <w:rsid w:val="002C12C1"/>
    <w:rsid w:val="002C1604"/>
    <w:rsid w:val="002C1B9F"/>
    <w:rsid w:val="002C1DA6"/>
    <w:rsid w:val="002C2350"/>
    <w:rsid w:val="002C24E5"/>
    <w:rsid w:val="002C28CD"/>
    <w:rsid w:val="002C29DE"/>
    <w:rsid w:val="002C2ABA"/>
    <w:rsid w:val="002C2B96"/>
    <w:rsid w:val="002C2CBB"/>
    <w:rsid w:val="002C339B"/>
    <w:rsid w:val="002C33B8"/>
    <w:rsid w:val="002C3529"/>
    <w:rsid w:val="002C3F9C"/>
    <w:rsid w:val="002C3FB2"/>
    <w:rsid w:val="002C4327"/>
    <w:rsid w:val="002C4806"/>
    <w:rsid w:val="002C4BB7"/>
    <w:rsid w:val="002C5174"/>
    <w:rsid w:val="002C5257"/>
    <w:rsid w:val="002C52B5"/>
    <w:rsid w:val="002C5657"/>
    <w:rsid w:val="002C5758"/>
    <w:rsid w:val="002C5ADB"/>
    <w:rsid w:val="002C5B9D"/>
    <w:rsid w:val="002C5BCD"/>
    <w:rsid w:val="002C5C51"/>
    <w:rsid w:val="002C5D6E"/>
    <w:rsid w:val="002C63B6"/>
    <w:rsid w:val="002C67EC"/>
    <w:rsid w:val="002C6849"/>
    <w:rsid w:val="002C6971"/>
    <w:rsid w:val="002C6A4B"/>
    <w:rsid w:val="002C6AF6"/>
    <w:rsid w:val="002C6E3E"/>
    <w:rsid w:val="002C7172"/>
    <w:rsid w:val="002C7216"/>
    <w:rsid w:val="002C73CF"/>
    <w:rsid w:val="002C74FC"/>
    <w:rsid w:val="002C7A10"/>
    <w:rsid w:val="002C7B02"/>
    <w:rsid w:val="002D05AC"/>
    <w:rsid w:val="002D17AF"/>
    <w:rsid w:val="002D1AE5"/>
    <w:rsid w:val="002D1D19"/>
    <w:rsid w:val="002D2335"/>
    <w:rsid w:val="002D2931"/>
    <w:rsid w:val="002D32AD"/>
    <w:rsid w:val="002D3338"/>
    <w:rsid w:val="002D3393"/>
    <w:rsid w:val="002D3445"/>
    <w:rsid w:val="002D3537"/>
    <w:rsid w:val="002D365A"/>
    <w:rsid w:val="002D3F6E"/>
    <w:rsid w:val="002D4229"/>
    <w:rsid w:val="002D4826"/>
    <w:rsid w:val="002D4B06"/>
    <w:rsid w:val="002D4DCF"/>
    <w:rsid w:val="002D5012"/>
    <w:rsid w:val="002D5016"/>
    <w:rsid w:val="002D5094"/>
    <w:rsid w:val="002D53EF"/>
    <w:rsid w:val="002D57AF"/>
    <w:rsid w:val="002D59CD"/>
    <w:rsid w:val="002D5ABB"/>
    <w:rsid w:val="002D5FFE"/>
    <w:rsid w:val="002D643D"/>
    <w:rsid w:val="002D71D1"/>
    <w:rsid w:val="002D721E"/>
    <w:rsid w:val="002D72ED"/>
    <w:rsid w:val="002D7C01"/>
    <w:rsid w:val="002D7DF0"/>
    <w:rsid w:val="002E05FF"/>
    <w:rsid w:val="002E068A"/>
    <w:rsid w:val="002E0A7C"/>
    <w:rsid w:val="002E0E6D"/>
    <w:rsid w:val="002E13F2"/>
    <w:rsid w:val="002E16EB"/>
    <w:rsid w:val="002E2184"/>
    <w:rsid w:val="002E21BE"/>
    <w:rsid w:val="002E233C"/>
    <w:rsid w:val="002E28D9"/>
    <w:rsid w:val="002E2E5D"/>
    <w:rsid w:val="002E3008"/>
    <w:rsid w:val="002E3B55"/>
    <w:rsid w:val="002E3EF6"/>
    <w:rsid w:val="002E4216"/>
    <w:rsid w:val="002E4C5F"/>
    <w:rsid w:val="002E4DA5"/>
    <w:rsid w:val="002E5138"/>
    <w:rsid w:val="002E520C"/>
    <w:rsid w:val="002E5490"/>
    <w:rsid w:val="002E5779"/>
    <w:rsid w:val="002E5A45"/>
    <w:rsid w:val="002E5E1A"/>
    <w:rsid w:val="002E5E7D"/>
    <w:rsid w:val="002E6608"/>
    <w:rsid w:val="002E6A8A"/>
    <w:rsid w:val="002E74B9"/>
    <w:rsid w:val="002F03BC"/>
    <w:rsid w:val="002F051E"/>
    <w:rsid w:val="002F0E45"/>
    <w:rsid w:val="002F1520"/>
    <w:rsid w:val="002F180F"/>
    <w:rsid w:val="002F1E63"/>
    <w:rsid w:val="002F2216"/>
    <w:rsid w:val="002F2D94"/>
    <w:rsid w:val="002F2EEF"/>
    <w:rsid w:val="002F2EF5"/>
    <w:rsid w:val="002F356A"/>
    <w:rsid w:val="002F35D9"/>
    <w:rsid w:val="002F36DA"/>
    <w:rsid w:val="002F415C"/>
    <w:rsid w:val="002F4309"/>
    <w:rsid w:val="002F4657"/>
    <w:rsid w:val="002F50BF"/>
    <w:rsid w:val="002F55B2"/>
    <w:rsid w:val="002F61E1"/>
    <w:rsid w:val="002F628C"/>
    <w:rsid w:val="002F6291"/>
    <w:rsid w:val="002F643A"/>
    <w:rsid w:val="002F672B"/>
    <w:rsid w:val="002F6900"/>
    <w:rsid w:val="002F6B54"/>
    <w:rsid w:val="002F707B"/>
    <w:rsid w:val="002F748C"/>
    <w:rsid w:val="002F7A88"/>
    <w:rsid w:val="002F7BBB"/>
    <w:rsid w:val="002F7D07"/>
    <w:rsid w:val="003001D0"/>
    <w:rsid w:val="0030023B"/>
    <w:rsid w:val="003006C7"/>
    <w:rsid w:val="00300B61"/>
    <w:rsid w:val="00300F8E"/>
    <w:rsid w:val="00301686"/>
    <w:rsid w:val="00301E70"/>
    <w:rsid w:val="00301FDF"/>
    <w:rsid w:val="00301FFD"/>
    <w:rsid w:val="00302459"/>
    <w:rsid w:val="003028B2"/>
    <w:rsid w:val="00302FE4"/>
    <w:rsid w:val="00303421"/>
    <w:rsid w:val="003035FD"/>
    <w:rsid w:val="0030364F"/>
    <w:rsid w:val="00303771"/>
    <w:rsid w:val="00303B9C"/>
    <w:rsid w:val="00303D67"/>
    <w:rsid w:val="00303DCF"/>
    <w:rsid w:val="00303FB4"/>
    <w:rsid w:val="003045A8"/>
    <w:rsid w:val="003049FA"/>
    <w:rsid w:val="00304D62"/>
    <w:rsid w:val="003050A2"/>
    <w:rsid w:val="00305167"/>
    <w:rsid w:val="003055BA"/>
    <w:rsid w:val="00305706"/>
    <w:rsid w:val="00305BD4"/>
    <w:rsid w:val="00305EE5"/>
    <w:rsid w:val="00305F90"/>
    <w:rsid w:val="00306104"/>
    <w:rsid w:val="0030614B"/>
    <w:rsid w:val="003063A1"/>
    <w:rsid w:val="0030696B"/>
    <w:rsid w:val="0030738B"/>
    <w:rsid w:val="0030783D"/>
    <w:rsid w:val="003079D9"/>
    <w:rsid w:val="003101B3"/>
    <w:rsid w:val="0031034F"/>
    <w:rsid w:val="0031038B"/>
    <w:rsid w:val="00310AAF"/>
    <w:rsid w:val="00310C5D"/>
    <w:rsid w:val="00310F20"/>
    <w:rsid w:val="0031125F"/>
    <w:rsid w:val="0031179C"/>
    <w:rsid w:val="00312094"/>
    <w:rsid w:val="0031233A"/>
    <w:rsid w:val="00312856"/>
    <w:rsid w:val="003134C1"/>
    <w:rsid w:val="00313973"/>
    <w:rsid w:val="00314199"/>
    <w:rsid w:val="00314321"/>
    <w:rsid w:val="00314353"/>
    <w:rsid w:val="00314529"/>
    <w:rsid w:val="003148C7"/>
    <w:rsid w:val="00314AF7"/>
    <w:rsid w:val="00314EAC"/>
    <w:rsid w:val="0031506E"/>
    <w:rsid w:val="0031543D"/>
    <w:rsid w:val="00315F2F"/>
    <w:rsid w:val="00316A01"/>
    <w:rsid w:val="00316D12"/>
    <w:rsid w:val="00316D4A"/>
    <w:rsid w:val="00316EFF"/>
    <w:rsid w:val="00316FEF"/>
    <w:rsid w:val="00317088"/>
    <w:rsid w:val="0031773A"/>
    <w:rsid w:val="003177B2"/>
    <w:rsid w:val="00320428"/>
    <w:rsid w:val="003205DA"/>
    <w:rsid w:val="00320A09"/>
    <w:rsid w:val="00320E15"/>
    <w:rsid w:val="00321286"/>
    <w:rsid w:val="0032143F"/>
    <w:rsid w:val="003223F2"/>
    <w:rsid w:val="00322BF9"/>
    <w:rsid w:val="00322E85"/>
    <w:rsid w:val="00322EDF"/>
    <w:rsid w:val="00322EFF"/>
    <w:rsid w:val="00323165"/>
    <w:rsid w:val="0032320C"/>
    <w:rsid w:val="00323DC2"/>
    <w:rsid w:val="00323FD4"/>
    <w:rsid w:val="003243DF"/>
    <w:rsid w:val="0032444A"/>
    <w:rsid w:val="00324730"/>
    <w:rsid w:val="003247E4"/>
    <w:rsid w:val="00324E7A"/>
    <w:rsid w:val="00325707"/>
    <w:rsid w:val="00325765"/>
    <w:rsid w:val="00325769"/>
    <w:rsid w:val="003258EA"/>
    <w:rsid w:val="00325B85"/>
    <w:rsid w:val="00326166"/>
    <w:rsid w:val="00326B5A"/>
    <w:rsid w:val="00326C1A"/>
    <w:rsid w:val="00326F56"/>
    <w:rsid w:val="00326F9C"/>
    <w:rsid w:val="00327565"/>
    <w:rsid w:val="00327773"/>
    <w:rsid w:val="00327C4D"/>
    <w:rsid w:val="00327C80"/>
    <w:rsid w:val="00327DAE"/>
    <w:rsid w:val="00330CA6"/>
    <w:rsid w:val="00330F12"/>
    <w:rsid w:val="0033143D"/>
    <w:rsid w:val="003314EC"/>
    <w:rsid w:val="00331D74"/>
    <w:rsid w:val="00332476"/>
    <w:rsid w:val="00332B0C"/>
    <w:rsid w:val="00333041"/>
    <w:rsid w:val="00333B90"/>
    <w:rsid w:val="00333FF3"/>
    <w:rsid w:val="0033429E"/>
    <w:rsid w:val="003346A7"/>
    <w:rsid w:val="00334763"/>
    <w:rsid w:val="00334B20"/>
    <w:rsid w:val="00334BBB"/>
    <w:rsid w:val="00334C77"/>
    <w:rsid w:val="00334DA6"/>
    <w:rsid w:val="003352D8"/>
    <w:rsid w:val="00335806"/>
    <w:rsid w:val="0033596E"/>
    <w:rsid w:val="00335C25"/>
    <w:rsid w:val="003363E3"/>
    <w:rsid w:val="00336954"/>
    <w:rsid w:val="00337069"/>
    <w:rsid w:val="003371C6"/>
    <w:rsid w:val="00337DAE"/>
    <w:rsid w:val="00337E1D"/>
    <w:rsid w:val="00340FC5"/>
    <w:rsid w:val="00340FFF"/>
    <w:rsid w:val="00341115"/>
    <w:rsid w:val="0034132A"/>
    <w:rsid w:val="003414D6"/>
    <w:rsid w:val="003418A9"/>
    <w:rsid w:val="00341ADB"/>
    <w:rsid w:val="00341B07"/>
    <w:rsid w:val="00341F25"/>
    <w:rsid w:val="00342172"/>
    <w:rsid w:val="003421AB"/>
    <w:rsid w:val="0034237C"/>
    <w:rsid w:val="003425E0"/>
    <w:rsid w:val="00342A3B"/>
    <w:rsid w:val="003436A3"/>
    <w:rsid w:val="00343833"/>
    <w:rsid w:val="0034395A"/>
    <w:rsid w:val="00343EA8"/>
    <w:rsid w:val="00344DB5"/>
    <w:rsid w:val="00344DE9"/>
    <w:rsid w:val="00344E1B"/>
    <w:rsid w:val="003452B6"/>
    <w:rsid w:val="00345437"/>
    <w:rsid w:val="00346E4A"/>
    <w:rsid w:val="00347091"/>
    <w:rsid w:val="00347157"/>
    <w:rsid w:val="00347361"/>
    <w:rsid w:val="00347443"/>
    <w:rsid w:val="00347AB7"/>
    <w:rsid w:val="00347CD3"/>
    <w:rsid w:val="0035052F"/>
    <w:rsid w:val="00350876"/>
    <w:rsid w:val="00351034"/>
    <w:rsid w:val="003510A9"/>
    <w:rsid w:val="003511D3"/>
    <w:rsid w:val="003514BB"/>
    <w:rsid w:val="00351506"/>
    <w:rsid w:val="00351711"/>
    <w:rsid w:val="003519F6"/>
    <w:rsid w:val="00351B7B"/>
    <w:rsid w:val="00351BCD"/>
    <w:rsid w:val="00352532"/>
    <w:rsid w:val="00352A6B"/>
    <w:rsid w:val="00352F61"/>
    <w:rsid w:val="0035303C"/>
    <w:rsid w:val="003532D0"/>
    <w:rsid w:val="00353540"/>
    <w:rsid w:val="0035378A"/>
    <w:rsid w:val="003538C9"/>
    <w:rsid w:val="00353A10"/>
    <w:rsid w:val="00353E98"/>
    <w:rsid w:val="00353E9D"/>
    <w:rsid w:val="00354088"/>
    <w:rsid w:val="00354173"/>
    <w:rsid w:val="0035453B"/>
    <w:rsid w:val="003545C1"/>
    <w:rsid w:val="003545CB"/>
    <w:rsid w:val="00354E4D"/>
    <w:rsid w:val="00354FFB"/>
    <w:rsid w:val="00355361"/>
    <w:rsid w:val="00355891"/>
    <w:rsid w:val="00355BD6"/>
    <w:rsid w:val="00355BD9"/>
    <w:rsid w:val="00355E3A"/>
    <w:rsid w:val="00355E72"/>
    <w:rsid w:val="00355EE5"/>
    <w:rsid w:val="003561A9"/>
    <w:rsid w:val="00356AA1"/>
    <w:rsid w:val="00356B36"/>
    <w:rsid w:val="00356F78"/>
    <w:rsid w:val="0035710B"/>
    <w:rsid w:val="0035741E"/>
    <w:rsid w:val="00357562"/>
    <w:rsid w:val="003575C2"/>
    <w:rsid w:val="00357A1A"/>
    <w:rsid w:val="003602BF"/>
    <w:rsid w:val="003603CE"/>
    <w:rsid w:val="00360667"/>
    <w:rsid w:val="003606DF"/>
    <w:rsid w:val="00360E8D"/>
    <w:rsid w:val="0036105A"/>
    <w:rsid w:val="003615EB"/>
    <w:rsid w:val="003616A4"/>
    <w:rsid w:val="00361987"/>
    <w:rsid w:val="00361BFC"/>
    <w:rsid w:val="00361D36"/>
    <w:rsid w:val="003621A3"/>
    <w:rsid w:val="00362B0F"/>
    <w:rsid w:val="003643D7"/>
    <w:rsid w:val="00364CB9"/>
    <w:rsid w:val="00364CCB"/>
    <w:rsid w:val="00365056"/>
    <w:rsid w:val="0036566B"/>
    <w:rsid w:val="003657B4"/>
    <w:rsid w:val="00365D2A"/>
    <w:rsid w:val="00366327"/>
    <w:rsid w:val="00366930"/>
    <w:rsid w:val="00366FA1"/>
    <w:rsid w:val="0036743A"/>
    <w:rsid w:val="00367614"/>
    <w:rsid w:val="00367757"/>
    <w:rsid w:val="0037004C"/>
    <w:rsid w:val="003703CB"/>
    <w:rsid w:val="00370A84"/>
    <w:rsid w:val="00370BC1"/>
    <w:rsid w:val="00370D3D"/>
    <w:rsid w:val="0037119B"/>
    <w:rsid w:val="003716D6"/>
    <w:rsid w:val="0037199D"/>
    <w:rsid w:val="00371EED"/>
    <w:rsid w:val="00372249"/>
    <w:rsid w:val="00372319"/>
    <w:rsid w:val="00372620"/>
    <w:rsid w:val="00372892"/>
    <w:rsid w:val="00372A7D"/>
    <w:rsid w:val="00372B64"/>
    <w:rsid w:val="00373866"/>
    <w:rsid w:val="00373893"/>
    <w:rsid w:val="00373E10"/>
    <w:rsid w:val="0037427C"/>
    <w:rsid w:val="0037491A"/>
    <w:rsid w:val="00374C90"/>
    <w:rsid w:val="00375AED"/>
    <w:rsid w:val="00376BBF"/>
    <w:rsid w:val="00376D9C"/>
    <w:rsid w:val="00377591"/>
    <w:rsid w:val="003806CD"/>
    <w:rsid w:val="00380E18"/>
    <w:rsid w:val="00380EBB"/>
    <w:rsid w:val="003819DC"/>
    <w:rsid w:val="00381C0D"/>
    <w:rsid w:val="00381F6C"/>
    <w:rsid w:val="003825E8"/>
    <w:rsid w:val="00382646"/>
    <w:rsid w:val="003827AC"/>
    <w:rsid w:val="00382AA1"/>
    <w:rsid w:val="00382B41"/>
    <w:rsid w:val="00383004"/>
    <w:rsid w:val="00383183"/>
    <w:rsid w:val="00383875"/>
    <w:rsid w:val="003838D9"/>
    <w:rsid w:val="00384193"/>
    <w:rsid w:val="003845A9"/>
    <w:rsid w:val="00384BEA"/>
    <w:rsid w:val="00384C3E"/>
    <w:rsid w:val="00384EED"/>
    <w:rsid w:val="00384FA2"/>
    <w:rsid w:val="0038545E"/>
    <w:rsid w:val="003854A9"/>
    <w:rsid w:val="00386207"/>
    <w:rsid w:val="003862C3"/>
    <w:rsid w:val="00387288"/>
    <w:rsid w:val="00387985"/>
    <w:rsid w:val="00390AB9"/>
    <w:rsid w:val="00390C01"/>
    <w:rsid w:val="00390CC2"/>
    <w:rsid w:val="00390DCA"/>
    <w:rsid w:val="00390EDA"/>
    <w:rsid w:val="0039174F"/>
    <w:rsid w:val="00391BE3"/>
    <w:rsid w:val="00392027"/>
    <w:rsid w:val="003923AD"/>
    <w:rsid w:val="003925C8"/>
    <w:rsid w:val="003928DD"/>
    <w:rsid w:val="003929EE"/>
    <w:rsid w:val="00392E04"/>
    <w:rsid w:val="0039304F"/>
    <w:rsid w:val="0039306C"/>
    <w:rsid w:val="0039313F"/>
    <w:rsid w:val="00393AB1"/>
    <w:rsid w:val="00393C6C"/>
    <w:rsid w:val="00393C91"/>
    <w:rsid w:val="00393CBC"/>
    <w:rsid w:val="00393FA3"/>
    <w:rsid w:val="00393FE3"/>
    <w:rsid w:val="0039412B"/>
    <w:rsid w:val="00394C25"/>
    <w:rsid w:val="00394CF5"/>
    <w:rsid w:val="00395C5A"/>
    <w:rsid w:val="00395CC3"/>
    <w:rsid w:val="00395E33"/>
    <w:rsid w:val="00395ED4"/>
    <w:rsid w:val="0039604D"/>
    <w:rsid w:val="00396450"/>
    <w:rsid w:val="0039705E"/>
    <w:rsid w:val="00397977"/>
    <w:rsid w:val="003979F2"/>
    <w:rsid w:val="00397A19"/>
    <w:rsid w:val="00397C5D"/>
    <w:rsid w:val="003A04C4"/>
    <w:rsid w:val="003A0751"/>
    <w:rsid w:val="003A10E1"/>
    <w:rsid w:val="003A1B5C"/>
    <w:rsid w:val="003A1C11"/>
    <w:rsid w:val="003A1D87"/>
    <w:rsid w:val="003A2E9C"/>
    <w:rsid w:val="003A3545"/>
    <w:rsid w:val="003A38B6"/>
    <w:rsid w:val="003A3DC6"/>
    <w:rsid w:val="003A3F8A"/>
    <w:rsid w:val="003A404F"/>
    <w:rsid w:val="003A4111"/>
    <w:rsid w:val="003A41E4"/>
    <w:rsid w:val="003A48C4"/>
    <w:rsid w:val="003A494D"/>
    <w:rsid w:val="003A4C96"/>
    <w:rsid w:val="003A4F30"/>
    <w:rsid w:val="003A4FE1"/>
    <w:rsid w:val="003A557A"/>
    <w:rsid w:val="003A57A6"/>
    <w:rsid w:val="003A5B1B"/>
    <w:rsid w:val="003A5CE4"/>
    <w:rsid w:val="003A5E30"/>
    <w:rsid w:val="003A61E5"/>
    <w:rsid w:val="003A63FB"/>
    <w:rsid w:val="003A6800"/>
    <w:rsid w:val="003A6965"/>
    <w:rsid w:val="003A6C18"/>
    <w:rsid w:val="003A6D6C"/>
    <w:rsid w:val="003A6FB2"/>
    <w:rsid w:val="003A726A"/>
    <w:rsid w:val="003A7270"/>
    <w:rsid w:val="003A73F1"/>
    <w:rsid w:val="003A7914"/>
    <w:rsid w:val="003A7BA5"/>
    <w:rsid w:val="003A7D8B"/>
    <w:rsid w:val="003A7DAF"/>
    <w:rsid w:val="003B04E5"/>
    <w:rsid w:val="003B0857"/>
    <w:rsid w:val="003B096C"/>
    <w:rsid w:val="003B0CA8"/>
    <w:rsid w:val="003B0D2A"/>
    <w:rsid w:val="003B2590"/>
    <w:rsid w:val="003B281B"/>
    <w:rsid w:val="003B2BD8"/>
    <w:rsid w:val="003B3117"/>
    <w:rsid w:val="003B327C"/>
    <w:rsid w:val="003B340E"/>
    <w:rsid w:val="003B3425"/>
    <w:rsid w:val="003B3FF0"/>
    <w:rsid w:val="003B429A"/>
    <w:rsid w:val="003B43D0"/>
    <w:rsid w:val="003B459D"/>
    <w:rsid w:val="003B45A7"/>
    <w:rsid w:val="003B4AC8"/>
    <w:rsid w:val="003B4E87"/>
    <w:rsid w:val="003B4F90"/>
    <w:rsid w:val="003B57C7"/>
    <w:rsid w:val="003B5800"/>
    <w:rsid w:val="003B5876"/>
    <w:rsid w:val="003B587A"/>
    <w:rsid w:val="003B5BE6"/>
    <w:rsid w:val="003B6460"/>
    <w:rsid w:val="003B6BBA"/>
    <w:rsid w:val="003B775C"/>
    <w:rsid w:val="003B7C48"/>
    <w:rsid w:val="003B7C7F"/>
    <w:rsid w:val="003C01DD"/>
    <w:rsid w:val="003C040C"/>
    <w:rsid w:val="003C0638"/>
    <w:rsid w:val="003C1312"/>
    <w:rsid w:val="003C15C7"/>
    <w:rsid w:val="003C1838"/>
    <w:rsid w:val="003C1BAA"/>
    <w:rsid w:val="003C24D7"/>
    <w:rsid w:val="003C284F"/>
    <w:rsid w:val="003C2C40"/>
    <w:rsid w:val="003C2DAB"/>
    <w:rsid w:val="003C3310"/>
    <w:rsid w:val="003C374D"/>
    <w:rsid w:val="003C3AE1"/>
    <w:rsid w:val="003C4C53"/>
    <w:rsid w:val="003C5BBF"/>
    <w:rsid w:val="003C5C25"/>
    <w:rsid w:val="003C5F46"/>
    <w:rsid w:val="003C6104"/>
    <w:rsid w:val="003C6368"/>
    <w:rsid w:val="003C68B7"/>
    <w:rsid w:val="003C6D51"/>
    <w:rsid w:val="003C7216"/>
    <w:rsid w:val="003C7405"/>
    <w:rsid w:val="003C77F4"/>
    <w:rsid w:val="003C7B7C"/>
    <w:rsid w:val="003C7C00"/>
    <w:rsid w:val="003C7C37"/>
    <w:rsid w:val="003C7D5F"/>
    <w:rsid w:val="003C7E14"/>
    <w:rsid w:val="003C7FE8"/>
    <w:rsid w:val="003D01B7"/>
    <w:rsid w:val="003D01EB"/>
    <w:rsid w:val="003D0995"/>
    <w:rsid w:val="003D0A06"/>
    <w:rsid w:val="003D0F1F"/>
    <w:rsid w:val="003D0F57"/>
    <w:rsid w:val="003D1532"/>
    <w:rsid w:val="003D154A"/>
    <w:rsid w:val="003D16E8"/>
    <w:rsid w:val="003D17A2"/>
    <w:rsid w:val="003D1861"/>
    <w:rsid w:val="003D1A37"/>
    <w:rsid w:val="003D20BD"/>
    <w:rsid w:val="003D25B0"/>
    <w:rsid w:val="003D344A"/>
    <w:rsid w:val="003D4A3A"/>
    <w:rsid w:val="003D4B4C"/>
    <w:rsid w:val="003D4CBF"/>
    <w:rsid w:val="003D4DAB"/>
    <w:rsid w:val="003D531F"/>
    <w:rsid w:val="003D539F"/>
    <w:rsid w:val="003D5DCB"/>
    <w:rsid w:val="003D62CB"/>
    <w:rsid w:val="003D6692"/>
    <w:rsid w:val="003D6F36"/>
    <w:rsid w:val="003D736E"/>
    <w:rsid w:val="003D7441"/>
    <w:rsid w:val="003D7650"/>
    <w:rsid w:val="003D7B9B"/>
    <w:rsid w:val="003D7E44"/>
    <w:rsid w:val="003E09E3"/>
    <w:rsid w:val="003E0D2B"/>
    <w:rsid w:val="003E0E02"/>
    <w:rsid w:val="003E0E80"/>
    <w:rsid w:val="003E10E1"/>
    <w:rsid w:val="003E1C9E"/>
    <w:rsid w:val="003E214F"/>
    <w:rsid w:val="003E2447"/>
    <w:rsid w:val="003E2488"/>
    <w:rsid w:val="003E2550"/>
    <w:rsid w:val="003E25D8"/>
    <w:rsid w:val="003E3068"/>
    <w:rsid w:val="003E31AC"/>
    <w:rsid w:val="003E354C"/>
    <w:rsid w:val="003E3706"/>
    <w:rsid w:val="003E3929"/>
    <w:rsid w:val="003E3ABC"/>
    <w:rsid w:val="003E437A"/>
    <w:rsid w:val="003E43AD"/>
    <w:rsid w:val="003E47BE"/>
    <w:rsid w:val="003E4936"/>
    <w:rsid w:val="003E4E87"/>
    <w:rsid w:val="003E4F0B"/>
    <w:rsid w:val="003E570E"/>
    <w:rsid w:val="003E576C"/>
    <w:rsid w:val="003E5DAD"/>
    <w:rsid w:val="003E5E18"/>
    <w:rsid w:val="003E5FA3"/>
    <w:rsid w:val="003E62F7"/>
    <w:rsid w:val="003E65D4"/>
    <w:rsid w:val="003E6759"/>
    <w:rsid w:val="003E69F6"/>
    <w:rsid w:val="003E6C2A"/>
    <w:rsid w:val="003E6EAC"/>
    <w:rsid w:val="003E71D0"/>
    <w:rsid w:val="003E788A"/>
    <w:rsid w:val="003E7A0B"/>
    <w:rsid w:val="003E7C00"/>
    <w:rsid w:val="003E7DAA"/>
    <w:rsid w:val="003E7F9C"/>
    <w:rsid w:val="003F1A60"/>
    <w:rsid w:val="003F1A72"/>
    <w:rsid w:val="003F1B4F"/>
    <w:rsid w:val="003F1DA4"/>
    <w:rsid w:val="003F1E03"/>
    <w:rsid w:val="003F1EE1"/>
    <w:rsid w:val="003F2050"/>
    <w:rsid w:val="003F21A6"/>
    <w:rsid w:val="003F2306"/>
    <w:rsid w:val="003F242B"/>
    <w:rsid w:val="003F25F1"/>
    <w:rsid w:val="003F27D5"/>
    <w:rsid w:val="003F28E9"/>
    <w:rsid w:val="003F2910"/>
    <w:rsid w:val="003F2930"/>
    <w:rsid w:val="003F3E34"/>
    <w:rsid w:val="003F3F56"/>
    <w:rsid w:val="003F409C"/>
    <w:rsid w:val="003F47CA"/>
    <w:rsid w:val="003F49BD"/>
    <w:rsid w:val="003F4A4F"/>
    <w:rsid w:val="003F4E93"/>
    <w:rsid w:val="003F51F0"/>
    <w:rsid w:val="003F5304"/>
    <w:rsid w:val="003F5516"/>
    <w:rsid w:val="003F5990"/>
    <w:rsid w:val="003F5DE1"/>
    <w:rsid w:val="003F61CF"/>
    <w:rsid w:val="003F61EF"/>
    <w:rsid w:val="003F62C4"/>
    <w:rsid w:val="003F6418"/>
    <w:rsid w:val="003F6521"/>
    <w:rsid w:val="003F6A59"/>
    <w:rsid w:val="003F7406"/>
    <w:rsid w:val="003F77B5"/>
    <w:rsid w:val="003F7C5D"/>
    <w:rsid w:val="003F7EC2"/>
    <w:rsid w:val="00400809"/>
    <w:rsid w:val="00400B7B"/>
    <w:rsid w:val="00400F02"/>
    <w:rsid w:val="004018DC"/>
    <w:rsid w:val="00401C8E"/>
    <w:rsid w:val="004022BE"/>
    <w:rsid w:val="00402B70"/>
    <w:rsid w:val="004032FA"/>
    <w:rsid w:val="004041BA"/>
    <w:rsid w:val="00404C86"/>
    <w:rsid w:val="004053F3"/>
    <w:rsid w:val="0040590F"/>
    <w:rsid w:val="00405E7A"/>
    <w:rsid w:val="0040734E"/>
    <w:rsid w:val="00407541"/>
    <w:rsid w:val="00407697"/>
    <w:rsid w:val="00407AFD"/>
    <w:rsid w:val="00407CD6"/>
    <w:rsid w:val="00407F9F"/>
    <w:rsid w:val="00410986"/>
    <w:rsid w:val="00410A31"/>
    <w:rsid w:val="00410AAB"/>
    <w:rsid w:val="00410D29"/>
    <w:rsid w:val="00410E9A"/>
    <w:rsid w:val="00411213"/>
    <w:rsid w:val="0041145F"/>
    <w:rsid w:val="00411CCB"/>
    <w:rsid w:val="004122AC"/>
    <w:rsid w:val="00412303"/>
    <w:rsid w:val="0041245B"/>
    <w:rsid w:val="00412736"/>
    <w:rsid w:val="00412A4F"/>
    <w:rsid w:val="004131D9"/>
    <w:rsid w:val="004134BE"/>
    <w:rsid w:val="0041390E"/>
    <w:rsid w:val="004139B6"/>
    <w:rsid w:val="00413C6E"/>
    <w:rsid w:val="0041473C"/>
    <w:rsid w:val="004147FF"/>
    <w:rsid w:val="00414BB3"/>
    <w:rsid w:val="00414CA3"/>
    <w:rsid w:val="00414EC5"/>
    <w:rsid w:val="004153C3"/>
    <w:rsid w:val="00415963"/>
    <w:rsid w:val="00415A1F"/>
    <w:rsid w:val="00415FC0"/>
    <w:rsid w:val="00416069"/>
    <w:rsid w:val="004165E2"/>
    <w:rsid w:val="00416623"/>
    <w:rsid w:val="0041669D"/>
    <w:rsid w:val="0041695F"/>
    <w:rsid w:val="00416961"/>
    <w:rsid w:val="00416AC5"/>
    <w:rsid w:val="004170DF"/>
    <w:rsid w:val="004173B8"/>
    <w:rsid w:val="004175D6"/>
    <w:rsid w:val="00417635"/>
    <w:rsid w:val="00417B27"/>
    <w:rsid w:val="00417E38"/>
    <w:rsid w:val="00420070"/>
    <w:rsid w:val="004201F7"/>
    <w:rsid w:val="00420365"/>
    <w:rsid w:val="00420543"/>
    <w:rsid w:val="0042156A"/>
    <w:rsid w:val="00421EAB"/>
    <w:rsid w:val="004223E6"/>
    <w:rsid w:val="004224AB"/>
    <w:rsid w:val="004228F7"/>
    <w:rsid w:val="0042368E"/>
    <w:rsid w:val="00423811"/>
    <w:rsid w:val="00423CC0"/>
    <w:rsid w:val="004245F0"/>
    <w:rsid w:val="0042460A"/>
    <w:rsid w:val="00425960"/>
    <w:rsid w:val="00425A18"/>
    <w:rsid w:val="00426373"/>
    <w:rsid w:val="004264D9"/>
    <w:rsid w:val="00426671"/>
    <w:rsid w:val="00426AF9"/>
    <w:rsid w:val="00426F9B"/>
    <w:rsid w:val="00427003"/>
    <w:rsid w:val="0042735E"/>
    <w:rsid w:val="0042779B"/>
    <w:rsid w:val="00427CA0"/>
    <w:rsid w:val="00430A8D"/>
    <w:rsid w:val="004314CD"/>
    <w:rsid w:val="00432413"/>
    <w:rsid w:val="004326EC"/>
    <w:rsid w:val="00432D9E"/>
    <w:rsid w:val="00433AD5"/>
    <w:rsid w:val="00433D38"/>
    <w:rsid w:val="00433E63"/>
    <w:rsid w:val="004340FE"/>
    <w:rsid w:val="004341A8"/>
    <w:rsid w:val="004346F8"/>
    <w:rsid w:val="00434BE2"/>
    <w:rsid w:val="00434FC3"/>
    <w:rsid w:val="004358C6"/>
    <w:rsid w:val="0043595A"/>
    <w:rsid w:val="00435BE2"/>
    <w:rsid w:val="00435C19"/>
    <w:rsid w:val="00435C42"/>
    <w:rsid w:val="00435DD7"/>
    <w:rsid w:val="004366B9"/>
    <w:rsid w:val="004367D3"/>
    <w:rsid w:val="00436842"/>
    <w:rsid w:val="00436A64"/>
    <w:rsid w:val="00437000"/>
    <w:rsid w:val="0043703B"/>
    <w:rsid w:val="00437310"/>
    <w:rsid w:val="00437905"/>
    <w:rsid w:val="00437A99"/>
    <w:rsid w:val="00437C8E"/>
    <w:rsid w:val="00437CF2"/>
    <w:rsid w:val="00437D59"/>
    <w:rsid w:val="00437D8E"/>
    <w:rsid w:val="004406E2"/>
    <w:rsid w:val="00440AD5"/>
    <w:rsid w:val="00440C0B"/>
    <w:rsid w:val="00440D4F"/>
    <w:rsid w:val="00441AE5"/>
    <w:rsid w:val="00441B30"/>
    <w:rsid w:val="00441F20"/>
    <w:rsid w:val="0044217E"/>
    <w:rsid w:val="00442440"/>
    <w:rsid w:val="00442465"/>
    <w:rsid w:val="0044259B"/>
    <w:rsid w:val="00442FA1"/>
    <w:rsid w:val="00442FF2"/>
    <w:rsid w:val="00443C9E"/>
    <w:rsid w:val="00443E66"/>
    <w:rsid w:val="0044402B"/>
    <w:rsid w:val="0044451B"/>
    <w:rsid w:val="00444983"/>
    <w:rsid w:val="00444A21"/>
    <w:rsid w:val="00444E82"/>
    <w:rsid w:val="00444F8C"/>
    <w:rsid w:val="004450D2"/>
    <w:rsid w:val="004452D5"/>
    <w:rsid w:val="004453C9"/>
    <w:rsid w:val="0044547D"/>
    <w:rsid w:val="004459E6"/>
    <w:rsid w:val="00445A1C"/>
    <w:rsid w:val="00445DDB"/>
    <w:rsid w:val="0044674B"/>
    <w:rsid w:val="00446771"/>
    <w:rsid w:val="00447D21"/>
    <w:rsid w:val="00450CC6"/>
    <w:rsid w:val="0045124D"/>
    <w:rsid w:val="00451526"/>
    <w:rsid w:val="00451539"/>
    <w:rsid w:val="004521E3"/>
    <w:rsid w:val="0045228A"/>
    <w:rsid w:val="004522F3"/>
    <w:rsid w:val="00453668"/>
    <w:rsid w:val="004536E9"/>
    <w:rsid w:val="00453767"/>
    <w:rsid w:val="00453897"/>
    <w:rsid w:val="00453A30"/>
    <w:rsid w:val="00453D80"/>
    <w:rsid w:val="00454424"/>
    <w:rsid w:val="00454B84"/>
    <w:rsid w:val="004555BE"/>
    <w:rsid w:val="00455A76"/>
    <w:rsid w:val="00455F90"/>
    <w:rsid w:val="004560A4"/>
    <w:rsid w:val="004564D4"/>
    <w:rsid w:val="00456771"/>
    <w:rsid w:val="004567A8"/>
    <w:rsid w:val="00456E54"/>
    <w:rsid w:val="00456EF9"/>
    <w:rsid w:val="00456FB2"/>
    <w:rsid w:val="00457607"/>
    <w:rsid w:val="0045794C"/>
    <w:rsid w:val="00457CBD"/>
    <w:rsid w:val="00457F8F"/>
    <w:rsid w:val="004600F7"/>
    <w:rsid w:val="00460718"/>
    <w:rsid w:val="0046072B"/>
    <w:rsid w:val="004607BA"/>
    <w:rsid w:val="00460937"/>
    <w:rsid w:val="00460BA7"/>
    <w:rsid w:val="00460BE5"/>
    <w:rsid w:val="00460DFE"/>
    <w:rsid w:val="0046114E"/>
    <w:rsid w:val="004613E5"/>
    <w:rsid w:val="00461CB8"/>
    <w:rsid w:val="00461E6C"/>
    <w:rsid w:val="00465AB5"/>
    <w:rsid w:val="00465FEC"/>
    <w:rsid w:val="004667D7"/>
    <w:rsid w:val="004668E3"/>
    <w:rsid w:val="00466B68"/>
    <w:rsid w:val="00466F81"/>
    <w:rsid w:val="00467069"/>
    <w:rsid w:val="00467627"/>
    <w:rsid w:val="004678D4"/>
    <w:rsid w:val="00467EF3"/>
    <w:rsid w:val="004709CF"/>
    <w:rsid w:val="00470F7F"/>
    <w:rsid w:val="0047197D"/>
    <w:rsid w:val="00471A11"/>
    <w:rsid w:val="00471A73"/>
    <w:rsid w:val="00471C06"/>
    <w:rsid w:val="00471E1E"/>
    <w:rsid w:val="004722CA"/>
    <w:rsid w:val="00472352"/>
    <w:rsid w:val="00472682"/>
    <w:rsid w:val="00472925"/>
    <w:rsid w:val="00472BAB"/>
    <w:rsid w:val="00472E3A"/>
    <w:rsid w:val="00473420"/>
    <w:rsid w:val="00473635"/>
    <w:rsid w:val="004736B9"/>
    <w:rsid w:val="00473B6E"/>
    <w:rsid w:val="004740E3"/>
    <w:rsid w:val="004742B5"/>
    <w:rsid w:val="00474831"/>
    <w:rsid w:val="00475453"/>
    <w:rsid w:val="0047550E"/>
    <w:rsid w:val="004756B5"/>
    <w:rsid w:val="00475B4B"/>
    <w:rsid w:val="00475C42"/>
    <w:rsid w:val="00475D8E"/>
    <w:rsid w:val="00475FA8"/>
    <w:rsid w:val="004761B3"/>
    <w:rsid w:val="00476224"/>
    <w:rsid w:val="00476410"/>
    <w:rsid w:val="0047662A"/>
    <w:rsid w:val="004767FF"/>
    <w:rsid w:val="00476C7F"/>
    <w:rsid w:val="00477355"/>
    <w:rsid w:val="0047739E"/>
    <w:rsid w:val="00477A43"/>
    <w:rsid w:val="00477ED2"/>
    <w:rsid w:val="004802E9"/>
    <w:rsid w:val="00480A66"/>
    <w:rsid w:val="00480AD9"/>
    <w:rsid w:val="00480BF2"/>
    <w:rsid w:val="00480E4E"/>
    <w:rsid w:val="00481902"/>
    <w:rsid w:val="00481D70"/>
    <w:rsid w:val="00481F0B"/>
    <w:rsid w:val="004822A4"/>
    <w:rsid w:val="004829E8"/>
    <w:rsid w:val="00482BAE"/>
    <w:rsid w:val="00483227"/>
    <w:rsid w:val="00483250"/>
    <w:rsid w:val="004833A6"/>
    <w:rsid w:val="00483D3E"/>
    <w:rsid w:val="00483ED7"/>
    <w:rsid w:val="00484477"/>
    <w:rsid w:val="00484AE4"/>
    <w:rsid w:val="00484B23"/>
    <w:rsid w:val="00485071"/>
    <w:rsid w:val="00485122"/>
    <w:rsid w:val="0048525E"/>
    <w:rsid w:val="00485DE2"/>
    <w:rsid w:val="00486394"/>
    <w:rsid w:val="004865D5"/>
    <w:rsid w:val="00486AC0"/>
    <w:rsid w:val="00486D5B"/>
    <w:rsid w:val="00487B17"/>
    <w:rsid w:val="00487D62"/>
    <w:rsid w:val="00487E8B"/>
    <w:rsid w:val="004905B3"/>
    <w:rsid w:val="0049166A"/>
    <w:rsid w:val="00491B46"/>
    <w:rsid w:val="00491C2A"/>
    <w:rsid w:val="00491EC8"/>
    <w:rsid w:val="00491F4A"/>
    <w:rsid w:val="00492263"/>
    <w:rsid w:val="004922D3"/>
    <w:rsid w:val="00492450"/>
    <w:rsid w:val="0049247A"/>
    <w:rsid w:val="00493164"/>
    <w:rsid w:val="004938DF"/>
    <w:rsid w:val="00493B10"/>
    <w:rsid w:val="00493D19"/>
    <w:rsid w:val="00493E1C"/>
    <w:rsid w:val="00494A79"/>
    <w:rsid w:val="00494ABD"/>
    <w:rsid w:val="00494B9D"/>
    <w:rsid w:val="00494E96"/>
    <w:rsid w:val="0049582C"/>
    <w:rsid w:val="00495A4F"/>
    <w:rsid w:val="00495A6C"/>
    <w:rsid w:val="00495C0F"/>
    <w:rsid w:val="004968A8"/>
    <w:rsid w:val="00496A9B"/>
    <w:rsid w:val="00497111"/>
    <w:rsid w:val="00497761"/>
    <w:rsid w:val="00497DC4"/>
    <w:rsid w:val="004A02E6"/>
    <w:rsid w:val="004A04C9"/>
    <w:rsid w:val="004A057E"/>
    <w:rsid w:val="004A0AEC"/>
    <w:rsid w:val="004A146F"/>
    <w:rsid w:val="004A1569"/>
    <w:rsid w:val="004A1824"/>
    <w:rsid w:val="004A19EA"/>
    <w:rsid w:val="004A1D5F"/>
    <w:rsid w:val="004A1F9C"/>
    <w:rsid w:val="004A2817"/>
    <w:rsid w:val="004A2EF8"/>
    <w:rsid w:val="004A3153"/>
    <w:rsid w:val="004A32F0"/>
    <w:rsid w:val="004A35BF"/>
    <w:rsid w:val="004A3677"/>
    <w:rsid w:val="004A391B"/>
    <w:rsid w:val="004A39D3"/>
    <w:rsid w:val="004A49E9"/>
    <w:rsid w:val="004A4AA4"/>
    <w:rsid w:val="004A5230"/>
    <w:rsid w:val="004A5636"/>
    <w:rsid w:val="004A57FE"/>
    <w:rsid w:val="004A58B2"/>
    <w:rsid w:val="004A591C"/>
    <w:rsid w:val="004A5AE0"/>
    <w:rsid w:val="004A627A"/>
    <w:rsid w:val="004A66C7"/>
    <w:rsid w:val="004A6E92"/>
    <w:rsid w:val="004A6EBD"/>
    <w:rsid w:val="004A715A"/>
    <w:rsid w:val="004A724B"/>
    <w:rsid w:val="004A753B"/>
    <w:rsid w:val="004A795B"/>
    <w:rsid w:val="004A7C06"/>
    <w:rsid w:val="004B07AC"/>
    <w:rsid w:val="004B0AB3"/>
    <w:rsid w:val="004B0BC9"/>
    <w:rsid w:val="004B105C"/>
    <w:rsid w:val="004B1165"/>
    <w:rsid w:val="004B131E"/>
    <w:rsid w:val="004B17FA"/>
    <w:rsid w:val="004B22BD"/>
    <w:rsid w:val="004B243C"/>
    <w:rsid w:val="004B245A"/>
    <w:rsid w:val="004B2607"/>
    <w:rsid w:val="004B268E"/>
    <w:rsid w:val="004B2B31"/>
    <w:rsid w:val="004B31B9"/>
    <w:rsid w:val="004B32BB"/>
    <w:rsid w:val="004B36A2"/>
    <w:rsid w:val="004B36D9"/>
    <w:rsid w:val="004B3BA7"/>
    <w:rsid w:val="004B3D21"/>
    <w:rsid w:val="004B48F0"/>
    <w:rsid w:val="004B4A15"/>
    <w:rsid w:val="004B4C38"/>
    <w:rsid w:val="004B4E4C"/>
    <w:rsid w:val="004B511A"/>
    <w:rsid w:val="004B5142"/>
    <w:rsid w:val="004B53D9"/>
    <w:rsid w:val="004B5426"/>
    <w:rsid w:val="004B5622"/>
    <w:rsid w:val="004B5B6C"/>
    <w:rsid w:val="004B6591"/>
    <w:rsid w:val="004B66D9"/>
    <w:rsid w:val="004B6C41"/>
    <w:rsid w:val="004B6D0F"/>
    <w:rsid w:val="004B7294"/>
    <w:rsid w:val="004B73E3"/>
    <w:rsid w:val="004C025C"/>
    <w:rsid w:val="004C02C2"/>
    <w:rsid w:val="004C0F6B"/>
    <w:rsid w:val="004C1291"/>
    <w:rsid w:val="004C18F0"/>
    <w:rsid w:val="004C2384"/>
    <w:rsid w:val="004C265C"/>
    <w:rsid w:val="004C27C7"/>
    <w:rsid w:val="004C28A5"/>
    <w:rsid w:val="004C28AC"/>
    <w:rsid w:val="004C2E49"/>
    <w:rsid w:val="004C30C3"/>
    <w:rsid w:val="004C3231"/>
    <w:rsid w:val="004C3647"/>
    <w:rsid w:val="004C42FF"/>
    <w:rsid w:val="004C4966"/>
    <w:rsid w:val="004C4E33"/>
    <w:rsid w:val="004C4EB8"/>
    <w:rsid w:val="004C4FA4"/>
    <w:rsid w:val="004C51B2"/>
    <w:rsid w:val="004C5480"/>
    <w:rsid w:val="004C5649"/>
    <w:rsid w:val="004C5BE1"/>
    <w:rsid w:val="004C5C79"/>
    <w:rsid w:val="004C60BA"/>
    <w:rsid w:val="004C641C"/>
    <w:rsid w:val="004C6904"/>
    <w:rsid w:val="004C6EDD"/>
    <w:rsid w:val="004C702B"/>
    <w:rsid w:val="004C714B"/>
    <w:rsid w:val="004C71C6"/>
    <w:rsid w:val="004C752F"/>
    <w:rsid w:val="004C7705"/>
    <w:rsid w:val="004C7827"/>
    <w:rsid w:val="004C7C1A"/>
    <w:rsid w:val="004C7D49"/>
    <w:rsid w:val="004D0597"/>
    <w:rsid w:val="004D0A59"/>
    <w:rsid w:val="004D0B15"/>
    <w:rsid w:val="004D0EBD"/>
    <w:rsid w:val="004D221A"/>
    <w:rsid w:val="004D244F"/>
    <w:rsid w:val="004D26C0"/>
    <w:rsid w:val="004D2B42"/>
    <w:rsid w:val="004D3259"/>
    <w:rsid w:val="004D3793"/>
    <w:rsid w:val="004D3819"/>
    <w:rsid w:val="004D3A98"/>
    <w:rsid w:val="004D3B16"/>
    <w:rsid w:val="004D43B7"/>
    <w:rsid w:val="004D48D1"/>
    <w:rsid w:val="004D4D77"/>
    <w:rsid w:val="004D4EDB"/>
    <w:rsid w:val="004D530B"/>
    <w:rsid w:val="004D5606"/>
    <w:rsid w:val="004D6157"/>
    <w:rsid w:val="004D62C1"/>
    <w:rsid w:val="004D679B"/>
    <w:rsid w:val="004D760F"/>
    <w:rsid w:val="004D7929"/>
    <w:rsid w:val="004D7B86"/>
    <w:rsid w:val="004E001B"/>
    <w:rsid w:val="004E0FCC"/>
    <w:rsid w:val="004E118E"/>
    <w:rsid w:val="004E18DE"/>
    <w:rsid w:val="004E1917"/>
    <w:rsid w:val="004E1D68"/>
    <w:rsid w:val="004E2081"/>
    <w:rsid w:val="004E2089"/>
    <w:rsid w:val="004E22D6"/>
    <w:rsid w:val="004E2854"/>
    <w:rsid w:val="004E2E15"/>
    <w:rsid w:val="004E2F29"/>
    <w:rsid w:val="004E3607"/>
    <w:rsid w:val="004E360D"/>
    <w:rsid w:val="004E38E9"/>
    <w:rsid w:val="004E3AEE"/>
    <w:rsid w:val="004E3D20"/>
    <w:rsid w:val="004E4303"/>
    <w:rsid w:val="004E4715"/>
    <w:rsid w:val="004E48CC"/>
    <w:rsid w:val="004E48EC"/>
    <w:rsid w:val="004E4FC1"/>
    <w:rsid w:val="004E4FF9"/>
    <w:rsid w:val="004E6122"/>
    <w:rsid w:val="004E6526"/>
    <w:rsid w:val="004E6920"/>
    <w:rsid w:val="004E6B06"/>
    <w:rsid w:val="004E75FC"/>
    <w:rsid w:val="004E774C"/>
    <w:rsid w:val="004E7EAF"/>
    <w:rsid w:val="004F0306"/>
    <w:rsid w:val="004F0942"/>
    <w:rsid w:val="004F0D89"/>
    <w:rsid w:val="004F0FA0"/>
    <w:rsid w:val="004F18C7"/>
    <w:rsid w:val="004F2679"/>
    <w:rsid w:val="004F2779"/>
    <w:rsid w:val="004F2ABD"/>
    <w:rsid w:val="004F2B49"/>
    <w:rsid w:val="004F2C82"/>
    <w:rsid w:val="004F2DC1"/>
    <w:rsid w:val="004F30D4"/>
    <w:rsid w:val="004F32DB"/>
    <w:rsid w:val="004F3427"/>
    <w:rsid w:val="004F34D4"/>
    <w:rsid w:val="004F3BBB"/>
    <w:rsid w:val="004F3EAA"/>
    <w:rsid w:val="004F46A8"/>
    <w:rsid w:val="004F4764"/>
    <w:rsid w:val="004F50B5"/>
    <w:rsid w:val="004F540B"/>
    <w:rsid w:val="004F5418"/>
    <w:rsid w:val="004F5838"/>
    <w:rsid w:val="004F58BC"/>
    <w:rsid w:val="004F60A9"/>
    <w:rsid w:val="004F6211"/>
    <w:rsid w:val="004F65F0"/>
    <w:rsid w:val="004F6BDA"/>
    <w:rsid w:val="004F6C00"/>
    <w:rsid w:val="004F6ECB"/>
    <w:rsid w:val="004F6F3D"/>
    <w:rsid w:val="004F70ED"/>
    <w:rsid w:val="004F7340"/>
    <w:rsid w:val="004F73A5"/>
    <w:rsid w:val="004F76F4"/>
    <w:rsid w:val="0050007E"/>
    <w:rsid w:val="00500965"/>
    <w:rsid w:val="005009A6"/>
    <w:rsid w:val="00500E28"/>
    <w:rsid w:val="00501087"/>
    <w:rsid w:val="005015A1"/>
    <w:rsid w:val="00501649"/>
    <w:rsid w:val="005018CF"/>
    <w:rsid w:val="00501B37"/>
    <w:rsid w:val="005020F5"/>
    <w:rsid w:val="00502412"/>
    <w:rsid w:val="005024E0"/>
    <w:rsid w:val="00502CD1"/>
    <w:rsid w:val="00502CE9"/>
    <w:rsid w:val="00502FD9"/>
    <w:rsid w:val="00503008"/>
    <w:rsid w:val="005031EB"/>
    <w:rsid w:val="00503992"/>
    <w:rsid w:val="00503B3D"/>
    <w:rsid w:val="00503BCD"/>
    <w:rsid w:val="00504166"/>
    <w:rsid w:val="00504274"/>
    <w:rsid w:val="00504E75"/>
    <w:rsid w:val="0050524A"/>
    <w:rsid w:val="005056C9"/>
    <w:rsid w:val="005058DD"/>
    <w:rsid w:val="005058E9"/>
    <w:rsid w:val="00505F57"/>
    <w:rsid w:val="00506CEC"/>
    <w:rsid w:val="005076A9"/>
    <w:rsid w:val="005100E1"/>
    <w:rsid w:val="005101CF"/>
    <w:rsid w:val="00510391"/>
    <w:rsid w:val="00510B81"/>
    <w:rsid w:val="00510ED8"/>
    <w:rsid w:val="00510F75"/>
    <w:rsid w:val="00511328"/>
    <w:rsid w:val="00511393"/>
    <w:rsid w:val="00511C5E"/>
    <w:rsid w:val="00511EA7"/>
    <w:rsid w:val="00512110"/>
    <w:rsid w:val="005121FA"/>
    <w:rsid w:val="005123CA"/>
    <w:rsid w:val="0051258D"/>
    <w:rsid w:val="005125DD"/>
    <w:rsid w:val="00512908"/>
    <w:rsid w:val="00512F74"/>
    <w:rsid w:val="005130BD"/>
    <w:rsid w:val="0051371E"/>
    <w:rsid w:val="005139B5"/>
    <w:rsid w:val="00513DBD"/>
    <w:rsid w:val="00514440"/>
    <w:rsid w:val="00514B82"/>
    <w:rsid w:val="00514BA5"/>
    <w:rsid w:val="00514BB7"/>
    <w:rsid w:val="00514C6B"/>
    <w:rsid w:val="00514D26"/>
    <w:rsid w:val="0051523A"/>
    <w:rsid w:val="00515693"/>
    <w:rsid w:val="00515748"/>
    <w:rsid w:val="00515765"/>
    <w:rsid w:val="005157EE"/>
    <w:rsid w:val="00516342"/>
    <w:rsid w:val="00516344"/>
    <w:rsid w:val="00516565"/>
    <w:rsid w:val="005166CA"/>
    <w:rsid w:val="0051671D"/>
    <w:rsid w:val="00516808"/>
    <w:rsid w:val="00516815"/>
    <w:rsid w:val="00517089"/>
    <w:rsid w:val="0051720C"/>
    <w:rsid w:val="00517845"/>
    <w:rsid w:val="005179BB"/>
    <w:rsid w:val="00517E12"/>
    <w:rsid w:val="00517EAD"/>
    <w:rsid w:val="005203B7"/>
    <w:rsid w:val="0052072E"/>
    <w:rsid w:val="00520DDC"/>
    <w:rsid w:val="00520E39"/>
    <w:rsid w:val="00520E66"/>
    <w:rsid w:val="00520E9D"/>
    <w:rsid w:val="00521502"/>
    <w:rsid w:val="00521A1F"/>
    <w:rsid w:val="005223F3"/>
    <w:rsid w:val="00522937"/>
    <w:rsid w:val="00522A48"/>
    <w:rsid w:val="0052357E"/>
    <w:rsid w:val="00523857"/>
    <w:rsid w:val="00523B56"/>
    <w:rsid w:val="00523C22"/>
    <w:rsid w:val="00523D58"/>
    <w:rsid w:val="00524212"/>
    <w:rsid w:val="005242AC"/>
    <w:rsid w:val="00524609"/>
    <w:rsid w:val="00524DA3"/>
    <w:rsid w:val="00524FF3"/>
    <w:rsid w:val="0052557F"/>
    <w:rsid w:val="0052588D"/>
    <w:rsid w:val="00526634"/>
    <w:rsid w:val="005266EE"/>
    <w:rsid w:val="005266F6"/>
    <w:rsid w:val="00526805"/>
    <w:rsid w:val="00526910"/>
    <w:rsid w:val="00526AAC"/>
    <w:rsid w:val="00526AC7"/>
    <w:rsid w:val="00526BBD"/>
    <w:rsid w:val="00526C5F"/>
    <w:rsid w:val="00526E52"/>
    <w:rsid w:val="00526F18"/>
    <w:rsid w:val="00527041"/>
    <w:rsid w:val="005273A2"/>
    <w:rsid w:val="0052757D"/>
    <w:rsid w:val="0052770D"/>
    <w:rsid w:val="00527797"/>
    <w:rsid w:val="00527855"/>
    <w:rsid w:val="00527B88"/>
    <w:rsid w:val="0053034D"/>
    <w:rsid w:val="005304D0"/>
    <w:rsid w:val="00530C81"/>
    <w:rsid w:val="00530D6B"/>
    <w:rsid w:val="00530FB6"/>
    <w:rsid w:val="00531843"/>
    <w:rsid w:val="00531B0A"/>
    <w:rsid w:val="00531BF0"/>
    <w:rsid w:val="00531C66"/>
    <w:rsid w:val="00532512"/>
    <w:rsid w:val="005325C5"/>
    <w:rsid w:val="005325DA"/>
    <w:rsid w:val="005328A3"/>
    <w:rsid w:val="005329C7"/>
    <w:rsid w:val="00532F2B"/>
    <w:rsid w:val="005330EE"/>
    <w:rsid w:val="005333A2"/>
    <w:rsid w:val="00533898"/>
    <w:rsid w:val="00533E8E"/>
    <w:rsid w:val="00534B6E"/>
    <w:rsid w:val="005357B3"/>
    <w:rsid w:val="0053585F"/>
    <w:rsid w:val="00535896"/>
    <w:rsid w:val="00535913"/>
    <w:rsid w:val="00536187"/>
    <w:rsid w:val="0053630F"/>
    <w:rsid w:val="005365BE"/>
    <w:rsid w:val="005368A2"/>
    <w:rsid w:val="00536ECE"/>
    <w:rsid w:val="00536EDE"/>
    <w:rsid w:val="005379D3"/>
    <w:rsid w:val="00537AE5"/>
    <w:rsid w:val="00537D71"/>
    <w:rsid w:val="00537FE5"/>
    <w:rsid w:val="00540319"/>
    <w:rsid w:val="005404B4"/>
    <w:rsid w:val="0054059A"/>
    <w:rsid w:val="00540671"/>
    <w:rsid w:val="0054079D"/>
    <w:rsid w:val="00541003"/>
    <w:rsid w:val="00541256"/>
    <w:rsid w:val="00541A5C"/>
    <w:rsid w:val="0054287D"/>
    <w:rsid w:val="00542AD8"/>
    <w:rsid w:val="00542AD9"/>
    <w:rsid w:val="00542E81"/>
    <w:rsid w:val="00543153"/>
    <w:rsid w:val="00543CA5"/>
    <w:rsid w:val="0054438E"/>
    <w:rsid w:val="00544472"/>
    <w:rsid w:val="00544860"/>
    <w:rsid w:val="00544936"/>
    <w:rsid w:val="00544EA6"/>
    <w:rsid w:val="00544F52"/>
    <w:rsid w:val="00544FC8"/>
    <w:rsid w:val="005450CF"/>
    <w:rsid w:val="0054523B"/>
    <w:rsid w:val="005453DB"/>
    <w:rsid w:val="00545BDF"/>
    <w:rsid w:val="00545DD2"/>
    <w:rsid w:val="00546EF4"/>
    <w:rsid w:val="00547090"/>
    <w:rsid w:val="00547516"/>
    <w:rsid w:val="0054785C"/>
    <w:rsid w:val="00547958"/>
    <w:rsid w:val="00547B8D"/>
    <w:rsid w:val="00547F45"/>
    <w:rsid w:val="005500A6"/>
    <w:rsid w:val="005501A1"/>
    <w:rsid w:val="005502D7"/>
    <w:rsid w:val="005502F6"/>
    <w:rsid w:val="005503BD"/>
    <w:rsid w:val="005504C9"/>
    <w:rsid w:val="00550C4F"/>
    <w:rsid w:val="00550DD0"/>
    <w:rsid w:val="00550F05"/>
    <w:rsid w:val="00550F8E"/>
    <w:rsid w:val="00551346"/>
    <w:rsid w:val="005513EB"/>
    <w:rsid w:val="005514BD"/>
    <w:rsid w:val="005514C4"/>
    <w:rsid w:val="00551709"/>
    <w:rsid w:val="0055196E"/>
    <w:rsid w:val="00551A5D"/>
    <w:rsid w:val="00551C3E"/>
    <w:rsid w:val="00551DDD"/>
    <w:rsid w:val="00552930"/>
    <w:rsid w:val="00552CE7"/>
    <w:rsid w:val="00552D60"/>
    <w:rsid w:val="0055312F"/>
    <w:rsid w:val="00553B83"/>
    <w:rsid w:val="00554460"/>
    <w:rsid w:val="005544E0"/>
    <w:rsid w:val="00554524"/>
    <w:rsid w:val="00554590"/>
    <w:rsid w:val="005545D5"/>
    <w:rsid w:val="005546C7"/>
    <w:rsid w:val="005548E7"/>
    <w:rsid w:val="00554A45"/>
    <w:rsid w:val="00554A8B"/>
    <w:rsid w:val="00555203"/>
    <w:rsid w:val="00555282"/>
    <w:rsid w:val="005554DB"/>
    <w:rsid w:val="00555758"/>
    <w:rsid w:val="00555B3E"/>
    <w:rsid w:val="0055642F"/>
    <w:rsid w:val="0055657D"/>
    <w:rsid w:val="005570CA"/>
    <w:rsid w:val="00557158"/>
    <w:rsid w:val="005571F6"/>
    <w:rsid w:val="00557477"/>
    <w:rsid w:val="00557ABF"/>
    <w:rsid w:val="00557C6C"/>
    <w:rsid w:val="00557E5F"/>
    <w:rsid w:val="00557F01"/>
    <w:rsid w:val="00560107"/>
    <w:rsid w:val="0056011E"/>
    <w:rsid w:val="005602B5"/>
    <w:rsid w:val="005609CE"/>
    <w:rsid w:val="00560E5E"/>
    <w:rsid w:val="005619CD"/>
    <w:rsid w:val="00561AC9"/>
    <w:rsid w:val="00561D27"/>
    <w:rsid w:val="00561DB3"/>
    <w:rsid w:val="00562349"/>
    <w:rsid w:val="005627D2"/>
    <w:rsid w:val="00562E61"/>
    <w:rsid w:val="0056304B"/>
    <w:rsid w:val="0056314F"/>
    <w:rsid w:val="005632F9"/>
    <w:rsid w:val="005633D2"/>
    <w:rsid w:val="005634D7"/>
    <w:rsid w:val="00563B87"/>
    <w:rsid w:val="005646BF"/>
    <w:rsid w:val="005649D0"/>
    <w:rsid w:val="005650FA"/>
    <w:rsid w:val="0056543F"/>
    <w:rsid w:val="0056637B"/>
    <w:rsid w:val="005663A7"/>
    <w:rsid w:val="00566771"/>
    <w:rsid w:val="00566A49"/>
    <w:rsid w:val="00566C38"/>
    <w:rsid w:val="00566E95"/>
    <w:rsid w:val="00567305"/>
    <w:rsid w:val="0056791E"/>
    <w:rsid w:val="00567EB3"/>
    <w:rsid w:val="00570284"/>
    <w:rsid w:val="0057065A"/>
    <w:rsid w:val="005718CF"/>
    <w:rsid w:val="0057216E"/>
    <w:rsid w:val="005721BE"/>
    <w:rsid w:val="005722D2"/>
    <w:rsid w:val="005723CA"/>
    <w:rsid w:val="00572494"/>
    <w:rsid w:val="00572763"/>
    <w:rsid w:val="00572797"/>
    <w:rsid w:val="00572899"/>
    <w:rsid w:val="005728A9"/>
    <w:rsid w:val="005728B1"/>
    <w:rsid w:val="00572B6C"/>
    <w:rsid w:val="00572D3D"/>
    <w:rsid w:val="00573272"/>
    <w:rsid w:val="00573781"/>
    <w:rsid w:val="00573897"/>
    <w:rsid w:val="00573BF7"/>
    <w:rsid w:val="00573C07"/>
    <w:rsid w:val="00573C46"/>
    <w:rsid w:val="00573CE7"/>
    <w:rsid w:val="00573D02"/>
    <w:rsid w:val="00573E45"/>
    <w:rsid w:val="00573F8E"/>
    <w:rsid w:val="0057426E"/>
    <w:rsid w:val="00574976"/>
    <w:rsid w:val="0057524A"/>
    <w:rsid w:val="0057590F"/>
    <w:rsid w:val="00575936"/>
    <w:rsid w:val="00575C14"/>
    <w:rsid w:val="00575DAF"/>
    <w:rsid w:val="00576245"/>
    <w:rsid w:val="00576AF6"/>
    <w:rsid w:val="00576B52"/>
    <w:rsid w:val="00577215"/>
    <w:rsid w:val="00577359"/>
    <w:rsid w:val="00577754"/>
    <w:rsid w:val="00577C93"/>
    <w:rsid w:val="00577FF1"/>
    <w:rsid w:val="00580175"/>
    <w:rsid w:val="0058033C"/>
    <w:rsid w:val="005808E1"/>
    <w:rsid w:val="005809DF"/>
    <w:rsid w:val="00580D47"/>
    <w:rsid w:val="00580EA2"/>
    <w:rsid w:val="0058100F"/>
    <w:rsid w:val="0058102B"/>
    <w:rsid w:val="00581760"/>
    <w:rsid w:val="00581967"/>
    <w:rsid w:val="00581A25"/>
    <w:rsid w:val="00581B31"/>
    <w:rsid w:val="00581F4A"/>
    <w:rsid w:val="0058228E"/>
    <w:rsid w:val="00582B9B"/>
    <w:rsid w:val="005831DD"/>
    <w:rsid w:val="00583C58"/>
    <w:rsid w:val="00583D3F"/>
    <w:rsid w:val="00584536"/>
    <w:rsid w:val="00584567"/>
    <w:rsid w:val="005846C9"/>
    <w:rsid w:val="0058472F"/>
    <w:rsid w:val="0058482B"/>
    <w:rsid w:val="00584912"/>
    <w:rsid w:val="00584FB4"/>
    <w:rsid w:val="005852B4"/>
    <w:rsid w:val="0058545C"/>
    <w:rsid w:val="0058561A"/>
    <w:rsid w:val="00585A6A"/>
    <w:rsid w:val="00585B1F"/>
    <w:rsid w:val="00585C52"/>
    <w:rsid w:val="00585E6A"/>
    <w:rsid w:val="0058618D"/>
    <w:rsid w:val="005865D8"/>
    <w:rsid w:val="00586915"/>
    <w:rsid w:val="00586DD7"/>
    <w:rsid w:val="00586F21"/>
    <w:rsid w:val="00587110"/>
    <w:rsid w:val="00587310"/>
    <w:rsid w:val="0058787E"/>
    <w:rsid w:val="00587AEF"/>
    <w:rsid w:val="0059042B"/>
    <w:rsid w:val="0059124B"/>
    <w:rsid w:val="005912AA"/>
    <w:rsid w:val="00591480"/>
    <w:rsid w:val="00592458"/>
    <w:rsid w:val="005927E5"/>
    <w:rsid w:val="00593092"/>
    <w:rsid w:val="005930C9"/>
    <w:rsid w:val="00593317"/>
    <w:rsid w:val="005936AE"/>
    <w:rsid w:val="005936AF"/>
    <w:rsid w:val="005936B2"/>
    <w:rsid w:val="005944E5"/>
    <w:rsid w:val="00594584"/>
    <w:rsid w:val="0059486A"/>
    <w:rsid w:val="005949AB"/>
    <w:rsid w:val="00594A51"/>
    <w:rsid w:val="00594C57"/>
    <w:rsid w:val="0059559E"/>
    <w:rsid w:val="00595903"/>
    <w:rsid w:val="00595B0A"/>
    <w:rsid w:val="00595C03"/>
    <w:rsid w:val="00595E67"/>
    <w:rsid w:val="0059611C"/>
    <w:rsid w:val="0059709E"/>
    <w:rsid w:val="00597959"/>
    <w:rsid w:val="00597DA1"/>
    <w:rsid w:val="005A0A72"/>
    <w:rsid w:val="005A0F9B"/>
    <w:rsid w:val="005A1208"/>
    <w:rsid w:val="005A124F"/>
    <w:rsid w:val="005A175E"/>
    <w:rsid w:val="005A191D"/>
    <w:rsid w:val="005A22EF"/>
    <w:rsid w:val="005A272C"/>
    <w:rsid w:val="005A2C0F"/>
    <w:rsid w:val="005A3088"/>
    <w:rsid w:val="005A3632"/>
    <w:rsid w:val="005A3928"/>
    <w:rsid w:val="005A3E77"/>
    <w:rsid w:val="005A3ED8"/>
    <w:rsid w:val="005A4173"/>
    <w:rsid w:val="005A49AC"/>
    <w:rsid w:val="005A51DE"/>
    <w:rsid w:val="005A5317"/>
    <w:rsid w:val="005A5676"/>
    <w:rsid w:val="005A5B67"/>
    <w:rsid w:val="005A5C92"/>
    <w:rsid w:val="005A6159"/>
    <w:rsid w:val="005A61EC"/>
    <w:rsid w:val="005A6606"/>
    <w:rsid w:val="005A6686"/>
    <w:rsid w:val="005A6719"/>
    <w:rsid w:val="005A6F63"/>
    <w:rsid w:val="005A7192"/>
    <w:rsid w:val="005A77C6"/>
    <w:rsid w:val="005A7C5A"/>
    <w:rsid w:val="005A7DBB"/>
    <w:rsid w:val="005B0505"/>
    <w:rsid w:val="005B05CF"/>
    <w:rsid w:val="005B0621"/>
    <w:rsid w:val="005B0F43"/>
    <w:rsid w:val="005B1381"/>
    <w:rsid w:val="005B142A"/>
    <w:rsid w:val="005B17D5"/>
    <w:rsid w:val="005B1BE1"/>
    <w:rsid w:val="005B21D8"/>
    <w:rsid w:val="005B2237"/>
    <w:rsid w:val="005B2405"/>
    <w:rsid w:val="005B286F"/>
    <w:rsid w:val="005B288E"/>
    <w:rsid w:val="005B2A58"/>
    <w:rsid w:val="005B2AF2"/>
    <w:rsid w:val="005B2EEE"/>
    <w:rsid w:val="005B3010"/>
    <w:rsid w:val="005B313D"/>
    <w:rsid w:val="005B34E7"/>
    <w:rsid w:val="005B35FF"/>
    <w:rsid w:val="005B3A3E"/>
    <w:rsid w:val="005B3D7D"/>
    <w:rsid w:val="005B3E3E"/>
    <w:rsid w:val="005B4416"/>
    <w:rsid w:val="005B4C22"/>
    <w:rsid w:val="005B4CDD"/>
    <w:rsid w:val="005B5098"/>
    <w:rsid w:val="005B55FB"/>
    <w:rsid w:val="005B57AD"/>
    <w:rsid w:val="005B5F45"/>
    <w:rsid w:val="005B6241"/>
    <w:rsid w:val="005B662F"/>
    <w:rsid w:val="005B6888"/>
    <w:rsid w:val="005B6E61"/>
    <w:rsid w:val="005B71A4"/>
    <w:rsid w:val="005B79EA"/>
    <w:rsid w:val="005B7A2B"/>
    <w:rsid w:val="005C0186"/>
    <w:rsid w:val="005C03C7"/>
    <w:rsid w:val="005C0B1C"/>
    <w:rsid w:val="005C1378"/>
    <w:rsid w:val="005C1702"/>
    <w:rsid w:val="005C1947"/>
    <w:rsid w:val="005C1F83"/>
    <w:rsid w:val="005C2054"/>
    <w:rsid w:val="005C25B7"/>
    <w:rsid w:val="005C29FB"/>
    <w:rsid w:val="005C2C99"/>
    <w:rsid w:val="005C2D75"/>
    <w:rsid w:val="005C330D"/>
    <w:rsid w:val="005C3EA0"/>
    <w:rsid w:val="005C3FDB"/>
    <w:rsid w:val="005C406D"/>
    <w:rsid w:val="005C4178"/>
    <w:rsid w:val="005C43C4"/>
    <w:rsid w:val="005C5883"/>
    <w:rsid w:val="005C5973"/>
    <w:rsid w:val="005C5E1E"/>
    <w:rsid w:val="005C647B"/>
    <w:rsid w:val="005C6F3D"/>
    <w:rsid w:val="005C706A"/>
    <w:rsid w:val="005C75E2"/>
    <w:rsid w:val="005C7656"/>
    <w:rsid w:val="005D0520"/>
    <w:rsid w:val="005D1410"/>
    <w:rsid w:val="005D1877"/>
    <w:rsid w:val="005D1DAC"/>
    <w:rsid w:val="005D1DEB"/>
    <w:rsid w:val="005D2189"/>
    <w:rsid w:val="005D21EE"/>
    <w:rsid w:val="005D2625"/>
    <w:rsid w:val="005D2860"/>
    <w:rsid w:val="005D2E91"/>
    <w:rsid w:val="005D2F30"/>
    <w:rsid w:val="005D315A"/>
    <w:rsid w:val="005D332B"/>
    <w:rsid w:val="005D38FB"/>
    <w:rsid w:val="005D4129"/>
    <w:rsid w:val="005D44D9"/>
    <w:rsid w:val="005D4579"/>
    <w:rsid w:val="005D490E"/>
    <w:rsid w:val="005D57B4"/>
    <w:rsid w:val="005D5A2E"/>
    <w:rsid w:val="005D5D98"/>
    <w:rsid w:val="005D6069"/>
    <w:rsid w:val="005D644A"/>
    <w:rsid w:val="005D6832"/>
    <w:rsid w:val="005D68B2"/>
    <w:rsid w:val="005D6BAE"/>
    <w:rsid w:val="005D6C37"/>
    <w:rsid w:val="005D71F7"/>
    <w:rsid w:val="005D76E5"/>
    <w:rsid w:val="005D7AE6"/>
    <w:rsid w:val="005E0057"/>
    <w:rsid w:val="005E0079"/>
    <w:rsid w:val="005E0214"/>
    <w:rsid w:val="005E02EC"/>
    <w:rsid w:val="005E05D5"/>
    <w:rsid w:val="005E066C"/>
    <w:rsid w:val="005E08B1"/>
    <w:rsid w:val="005E0B61"/>
    <w:rsid w:val="005E0FB3"/>
    <w:rsid w:val="005E1108"/>
    <w:rsid w:val="005E131E"/>
    <w:rsid w:val="005E149A"/>
    <w:rsid w:val="005E16FB"/>
    <w:rsid w:val="005E1D3D"/>
    <w:rsid w:val="005E2348"/>
    <w:rsid w:val="005E246B"/>
    <w:rsid w:val="005E2503"/>
    <w:rsid w:val="005E28B9"/>
    <w:rsid w:val="005E2C44"/>
    <w:rsid w:val="005E2D6B"/>
    <w:rsid w:val="005E2DF1"/>
    <w:rsid w:val="005E2F66"/>
    <w:rsid w:val="005E300B"/>
    <w:rsid w:val="005E3280"/>
    <w:rsid w:val="005E3419"/>
    <w:rsid w:val="005E346D"/>
    <w:rsid w:val="005E35F2"/>
    <w:rsid w:val="005E38C4"/>
    <w:rsid w:val="005E5086"/>
    <w:rsid w:val="005E5301"/>
    <w:rsid w:val="005E5A4E"/>
    <w:rsid w:val="005E5B63"/>
    <w:rsid w:val="005E5CBB"/>
    <w:rsid w:val="005E64D8"/>
    <w:rsid w:val="005E6CEF"/>
    <w:rsid w:val="005E6DED"/>
    <w:rsid w:val="005E71CA"/>
    <w:rsid w:val="005E78D8"/>
    <w:rsid w:val="005F031B"/>
    <w:rsid w:val="005F0444"/>
    <w:rsid w:val="005F0E08"/>
    <w:rsid w:val="005F0FE3"/>
    <w:rsid w:val="005F1066"/>
    <w:rsid w:val="005F1710"/>
    <w:rsid w:val="005F1896"/>
    <w:rsid w:val="005F1AFC"/>
    <w:rsid w:val="005F1F99"/>
    <w:rsid w:val="005F22B1"/>
    <w:rsid w:val="005F2530"/>
    <w:rsid w:val="005F28AA"/>
    <w:rsid w:val="005F322F"/>
    <w:rsid w:val="005F36DE"/>
    <w:rsid w:val="005F3928"/>
    <w:rsid w:val="005F3F49"/>
    <w:rsid w:val="005F48CD"/>
    <w:rsid w:val="005F5622"/>
    <w:rsid w:val="005F5666"/>
    <w:rsid w:val="005F56CB"/>
    <w:rsid w:val="005F57F5"/>
    <w:rsid w:val="005F61E1"/>
    <w:rsid w:val="005F6443"/>
    <w:rsid w:val="005F6917"/>
    <w:rsid w:val="005F6B3B"/>
    <w:rsid w:val="005F70B3"/>
    <w:rsid w:val="005F7200"/>
    <w:rsid w:val="005F78A9"/>
    <w:rsid w:val="0060019F"/>
    <w:rsid w:val="00600BB7"/>
    <w:rsid w:val="00600E18"/>
    <w:rsid w:val="00600E5D"/>
    <w:rsid w:val="006012B9"/>
    <w:rsid w:val="0060192D"/>
    <w:rsid w:val="00601958"/>
    <w:rsid w:val="00601F68"/>
    <w:rsid w:val="00601F74"/>
    <w:rsid w:val="006024ED"/>
    <w:rsid w:val="00602547"/>
    <w:rsid w:val="006026A3"/>
    <w:rsid w:val="00602745"/>
    <w:rsid w:val="0060290D"/>
    <w:rsid w:val="0060293E"/>
    <w:rsid w:val="00602B3B"/>
    <w:rsid w:val="00602CB0"/>
    <w:rsid w:val="006038F3"/>
    <w:rsid w:val="00604BCD"/>
    <w:rsid w:val="00605042"/>
    <w:rsid w:val="006050F1"/>
    <w:rsid w:val="0060523C"/>
    <w:rsid w:val="00605F00"/>
    <w:rsid w:val="00606A7C"/>
    <w:rsid w:val="00606E72"/>
    <w:rsid w:val="00606F7E"/>
    <w:rsid w:val="00607113"/>
    <w:rsid w:val="0060743C"/>
    <w:rsid w:val="006079DE"/>
    <w:rsid w:val="00607B72"/>
    <w:rsid w:val="00607D15"/>
    <w:rsid w:val="00610148"/>
    <w:rsid w:val="00610243"/>
    <w:rsid w:val="00610758"/>
    <w:rsid w:val="0061083C"/>
    <w:rsid w:val="0061138D"/>
    <w:rsid w:val="00611498"/>
    <w:rsid w:val="006116E8"/>
    <w:rsid w:val="00611D7A"/>
    <w:rsid w:val="00611DB3"/>
    <w:rsid w:val="006126E9"/>
    <w:rsid w:val="00613658"/>
    <w:rsid w:val="00613B91"/>
    <w:rsid w:val="006141BA"/>
    <w:rsid w:val="0061486F"/>
    <w:rsid w:val="00615149"/>
    <w:rsid w:val="00615513"/>
    <w:rsid w:val="0061567E"/>
    <w:rsid w:val="006157FA"/>
    <w:rsid w:val="00615BFE"/>
    <w:rsid w:val="00615C80"/>
    <w:rsid w:val="00615EEE"/>
    <w:rsid w:val="00615F90"/>
    <w:rsid w:val="00616040"/>
    <w:rsid w:val="006160D6"/>
    <w:rsid w:val="0061614C"/>
    <w:rsid w:val="00616282"/>
    <w:rsid w:val="006168D8"/>
    <w:rsid w:val="00616A72"/>
    <w:rsid w:val="00616C7A"/>
    <w:rsid w:val="00616FA3"/>
    <w:rsid w:val="00617106"/>
    <w:rsid w:val="00617111"/>
    <w:rsid w:val="0061713D"/>
    <w:rsid w:val="00617505"/>
    <w:rsid w:val="00620B0F"/>
    <w:rsid w:val="00621D26"/>
    <w:rsid w:val="006226CB"/>
    <w:rsid w:val="00622936"/>
    <w:rsid w:val="00622E4B"/>
    <w:rsid w:val="006238B9"/>
    <w:rsid w:val="00623F8C"/>
    <w:rsid w:val="00623FA7"/>
    <w:rsid w:val="006241FB"/>
    <w:rsid w:val="006242B8"/>
    <w:rsid w:val="006242E4"/>
    <w:rsid w:val="006244B6"/>
    <w:rsid w:val="00624E56"/>
    <w:rsid w:val="0062569A"/>
    <w:rsid w:val="00625777"/>
    <w:rsid w:val="00625940"/>
    <w:rsid w:val="00625B1C"/>
    <w:rsid w:val="00625CEF"/>
    <w:rsid w:val="00626522"/>
    <w:rsid w:val="00626B77"/>
    <w:rsid w:val="006273A9"/>
    <w:rsid w:val="00627576"/>
    <w:rsid w:val="0062772E"/>
    <w:rsid w:val="0062774B"/>
    <w:rsid w:val="00627890"/>
    <w:rsid w:val="00627D95"/>
    <w:rsid w:val="00630165"/>
    <w:rsid w:val="006302A6"/>
    <w:rsid w:val="00630670"/>
    <w:rsid w:val="0063092D"/>
    <w:rsid w:val="00630C49"/>
    <w:rsid w:val="00630D06"/>
    <w:rsid w:val="00630D2E"/>
    <w:rsid w:val="00630ED1"/>
    <w:rsid w:val="00631181"/>
    <w:rsid w:val="006316B6"/>
    <w:rsid w:val="0063198F"/>
    <w:rsid w:val="00631BA4"/>
    <w:rsid w:val="00631E29"/>
    <w:rsid w:val="006320C3"/>
    <w:rsid w:val="00632362"/>
    <w:rsid w:val="006323F7"/>
    <w:rsid w:val="006324B0"/>
    <w:rsid w:val="006328C1"/>
    <w:rsid w:val="006329F7"/>
    <w:rsid w:val="00632CAB"/>
    <w:rsid w:val="00632D28"/>
    <w:rsid w:val="0063381B"/>
    <w:rsid w:val="00633B69"/>
    <w:rsid w:val="00633DBF"/>
    <w:rsid w:val="00634144"/>
    <w:rsid w:val="006346C3"/>
    <w:rsid w:val="00634784"/>
    <w:rsid w:val="00634C72"/>
    <w:rsid w:val="00634C82"/>
    <w:rsid w:val="00634E10"/>
    <w:rsid w:val="00635D14"/>
    <w:rsid w:val="00636267"/>
    <w:rsid w:val="0063688E"/>
    <w:rsid w:val="00636913"/>
    <w:rsid w:val="006369A5"/>
    <w:rsid w:val="006369D1"/>
    <w:rsid w:val="00637A3B"/>
    <w:rsid w:val="00637E80"/>
    <w:rsid w:val="006401FD"/>
    <w:rsid w:val="006405B4"/>
    <w:rsid w:val="0064077B"/>
    <w:rsid w:val="006407A8"/>
    <w:rsid w:val="00640A70"/>
    <w:rsid w:val="00641134"/>
    <w:rsid w:val="006413DA"/>
    <w:rsid w:val="006418C7"/>
    <w:rsid w:val="00642027"/>
    <w:rsid w:val="006422EE"/>
    <w:rsid w:val="006429F8"/>
    <w:rsid w:val="00642C3A"/>
    <w:rsid w:val="006434C8"/>
    <w:rsid w:val="00643507"/>
    <w:rsid w:val="006438A5"/>
    <w:rsid w:val="006439F7"/>
    <w:rsid w:val="00643C23"/>
    <w:rsid w:val="00643D70"/>
    <w:rsid w:val="00643FDE"/>
    <w:rsid w:val="0064476B"/>
    <w:rsid w:val="0064491C"/>
    <w:rsid w:val="00645242"/>
    <w:rsid w:val="0064565A"/>
    <w:rsid w:val="00646458"/>
    <w:rsid w:val="0064693B"/>
    <w:rsid w:val="00646F5C"/>
    <w:rsid w:val="00647BDB"/>
    <w:rsid w:val="00647E16"/>
    <w:rsid w:val="00647E1E"/>
    <w:rsid w:val="00650152"/>
    <w:rsid w:val="0065153F"/>
    <w:rsid w:val="0065173F"/>
    <w:rsid w:val="006518E4"/>
    <w:rsid w:val="0065199B"/>
    <w:rsid w:val="00651E34"/>
    <w:rsid w:val="00651E99"/>
    <w:rsid w:val="00652021"/>
    <w:rsid w:val="0065251F"/>
    <w:rsid w:val="006526F2"/>
    <w:rsid w:val="00652864"/>
    <w:rsid w:val="00652960"/>
    <w:rsid w:val="00652B18"/>
    <w:rsid w:val="00652E41"/>
    <w:rsid w:val="006533C8"/>
    <w:rsid w:val="006536EC"/>
    <w:rsid w:val="006537BF"/>
    <w:rsid w:val="00653882"/>
    <w:rsid w:val="00653D47"/>
    <w:rsid w:val="00653E5F"/>
    <w:rsid w:val="0065407D"/>
    <w:rsid w:val="00654A1C"/>
    <w:rsid w:val="00654B81"/>
    <w:rsid w:val="0065546F"/>
    <w:rsid w:val="00655E4B"/>
    <w:rsid w:val="00656298"/>
    <w:rsid w:val="0065672B"/>
    <w:rsid w:val="00656842"/>
    <w:rsid w:val="00656ABD"/>
    <w:rsid w:val="00656D39"/>
    <w:rsid w:val="00657F56"/>
    <w:rsid w:val="0066041B"/>
    <w:rsid w:val="006605A5"/>
    <w:rsid w:val="006606E4"/>
    <w:rsid w:val="00661281"/>
    <w:rsid w:val="0066136A"/>
    <w:rsid w:val="00661CBD"/>
    <w:rsid w:val="00661F1C"/>
    <w:rsid w:val="006621DD"/>
    <w:rsid w:val="006623FF"/>
    <w:rsid w:val="00662B16"/>
    <w:rsid w:val="00662EB5"/>
    <w:rsid w:val="006631D6"/>
    <w:rsid w:val="006631D9"/>
    <w:rsid w:val="0066336F"/>
    <w:rsid w:val="0066419F"/>
    <w:rsid w:val="006645D3"/>
    <w:rsid w:val="006645D7"/>
    <w:rsid w:val="00664C7E"/>
    <w:rsid w:val="00664F11"/>
    <w:rsid w:val="00665221"/>
    <w:rsid w:val="006659FA"/>
    <w:rsid w:val="00665A3A"/>
    <w:rsid w:val="00665D19"/>
    <w:rsid w:val="0066605D"/>
    <w:rsid w:val="006660C6"/>
    <w:rsid w:val="00666395"/>
    <w:rsid w:val="00666BBC"/>
    <w:rsid w:val="00666C56"/>
    <w:rsid w:val="00666DD8"/>
    <w:rsid w:val="00667330"/>
    <w:rsid w:val="006674E4"/>
    <w:rsid w:val="00667BB3"/>
    <w:rsid w:val="00667C27"/>
    <w:rsid w:val="00667E39"/>
    <w:rsid w:val="00670008"/>
    <w:rsid w:val="006705F0"/>
    <w:rsid w:val="00670B41"/>
    <w:rsid w:val="00670B5A"/>
    <w:rsid w:val="00670B7C"/>
    <w:rsid w:val="00670E91"/>
    <w:rsid w:val="00671283"/>
    <w:rsid w:val="0067179A"/>
    <w:rsid w:val="00671A1B"/>
    <w:rsid w:val="00671BE9"/>
    <w:rsid w:val="00672201"/>
    <w:rsid w:val="00672497"/>
    <w:rsid w:val="0067264D"/>
    <w:rsid w:val="006726F6"/>
    <w:rsid w:val="00672DF8"/>
    <w:rsid w:val="00673B4E"/>
    <w:rsid w:val="00673F38"/>
    <w:rsid w:val="0067460F"/>
    <w:rsid w:val="00674A87"/>
    <w:rsid w:val="00674AAF"/>
    <w:rsid w:val="00674BBF"/>
    <w:rsid w:val="00674D21"/>
    <w:rsid w:val="00674D46"/>
    <w:rsid w:val="00674D57"/>
    <w:rsid w:val="00674E42"/>
    <w:rsid w:val="006751FC"/>
    <w:rsid w:val="006755E3"/>
    <w:rsid w:val="006756D6"/>
    <w:rsid w:val="006765FF"/>
    <w:rsid w:val="00676CA7"/>
    <w:rsid w:val="006773F5"/>
    <w:rsid w:val="00677B4D"/>
    <w:rsid w:val="00680263"/>
    <w:rsid w:val="006803BD"/>
    <w:rsid w:val="00680634"/>
    <w:rsid w:val="00680F8F"/>
    <w:rsid w:val="00681497"/>
    <w:rsid w:val="006814E7"/>
    <w:rsid w:val="00681580"/>
    <w:rsid w:val="006817FD"/>
    <w:rsid w:val="00681AF8"/>
    <w:rsid w:val="00681C8E"/>
    <w:rsid w:val="00681D34"/>
    <w:rsid w:val="00681FFD"/>
    <w:rsid w:val="00682275"/>
    <w:rsid w:val="006822C0"/>
    <w:rsid w:val="00682741"/>
    <w:rsid w:val="00682A09"/>
    <w:rsid w:val="00682BAF"/>
    <w:rsid w:val="00682D1C"/>
    <w:rsid w:val="00682E94"/>
    <w:rsid w:val="006833E7"/>
    <w:rsid w:val="00683590"/>
    <w:rsid w:val="00683A98"/>
    <w:rsid w:val="00684051"/>
    <w:rsid w:val="0068422A"/>
    <w:rsid w:val="00684465"/>
    <w:rsid w:val="006845CA"/>
    <w:rsid w:val="0068493C"/>
    <w:rsid w:val="0068508B"/>
    <w:rsid w:val="00685354"/>
    <w:rsid w:val="006853A9"/>
    <w:rsid w:val="00685676"/>
    <w:rsid w:val="00685AFD"/>
    <w:rsid w:val="00685CB5"/>
    <w:rsid w:val="00686238"/>
    <w:rsid w:val="00687490"/>
    <w:rsid w:val="0068764D"/>
    <w:rsid w:val="00687667"/>
    <w:rsid w:val="006876C1"/>
    <w:rsid w:val="00687D4E"/>
    <w:rsid w:val="00690147"/>
    <w:rsid w:val="006901CF"/>
    <w:rsid w:val="00690277"/>
    <w:rsid w:val="006906C2"/>
    <w:rsid w:val="00690D77"/>
    <w:rsid w:val="00690F2F"/>
    <w:rsid w:val="006911D3"/>
    <w:rsid w:val="0069169B"/>
    <w:rsid w:val="00691FF3"/>
    <w:rsid w:val="006922CC"/>
    <w:rsid w:val="0069230E"/>
    <w:rsid w:val="00693A52"/>
    <w:rsid w:val="0069437A"/>
    <w:rsid w:val="006943B5"/>
    <w:rsid w:val="00694C3C"/>
    <w:rsid w:val="00694F02"/>
    <w:rsid w:val="00695C63"/>
    <w:rsid w:val="00696102"/>
    <w:rsid w:val="00696190"/>
    <w:rsid w:val="00696285"/>
    <w:rsid w:val="00696C17"/>
    <w:rsid w:val="00697307"/>
    <w:rsid w:val="0069744F"/>
    <w:rsid w:val="00697568"/>
    <w:rsid w:val="00697E8A"/>
    <w:rsid w:val="00697F99"/>
    <w:rsid w:val="006A031E"/>
    <w:rsid w:val="006A03B3"/>
    <w:rsid w:val="006A0519"/>
    <w:rsid w:val="006A0E10"/>
    <w:rsid w:val="006A137F"/>
    <w:rsid w:val="006A142A"/>
    <w:rsid w:val="006A1C34"/>
    <w:rsid w:val="006A1C38"/>
    <w:rsid w:val="006A2089"/>
    <w:rsid w:val="006A27EC"/>
    <w:rsid w:val="006A2C6A"/>
    <w:rsid w:val="006A2D23"/>
    <w:rsid w:val="006A3165"/>
    <w:rsid w:val="006A3808"/>
    <w:rsid w:val="006A3839"/>
    <w:rsid w:val="006A39E4"/>
    <w:rsid w:val="006A3C0B"/>
    <w:rsid w:val="006A443D"/>
    <w:rsid w:val="006A465A"/>
    <w:rsid w:val="006A4B51"/>
    <w:rsid w:val="006A4BC4"/>
    <w:rsid w:val="006A5088"/>
    <w:rsid w:val="006A5123"/>
    <w:rsid w:val="006A5245"/>
    <w:rsid w:val="006A5480"/>
    <w:rsid w:val="006A57CE"/>
    <w:rsid w:val="006A630E"/>
    <w:rsid w:val="006A664F"/>
    <w:rsid w:val="006A6838"/>
    <w:rsid w:val="006A6996"/>
    <w:rsid w:val="006A6C31"/>
    <w:rsid w:val="006A6C38"/>
    <w:rsid w:val="006A7608"/>
    <w:rsid w:val="006A79F1"/>
    <w:rsid w:val="006A7E4E"/>
    <w:rsid w:val="006B007A"/>
    <w:rsid w:val="006B0089"/>
    <w:rsid w:val="006B0094"/>
    <w:rsid w:val="006B087C"/>
    <w:rsid w:val="006B178C"/>
    <w:rsid w:val="006B1CA7"/>
    <w:rsid w:val="006B237A"/>
    <w:rsid w:val="006B23B8"/>
    <w:rsid w:val="006B2864"/>
    <w:rsid w:val="006B2A41"/>
    <w:rsid w:val="006B2F6F"/>
    <w:rsid w:val="006B3416"/>
    <w:rsid w:val="006B3673"/>
    <w:rsid w:val="006B370D"/>
    <w:rsid w:val="006B3B8E"/>
    <w:rsid w:val="006B3F55"/>
    <w:rsid w:val="006B45B9"/>
    <w:rsid w:val="006B480A"/>
    <w:rsid w:val="006B4EF4"/>
    <w:rsid w:val="006B51DB"/>
    <w:rsid w:val="006B5246"/>
    <w:rsid w:val="006B52FF"/>
    <w:rsid w:val="006B5360"/>
    <w:rsid w:val="006B5AB7"/>
    <w:rsid w:val="006B5DBD"/>
    <w:rsid w:val="006B6363"/>
    <w:rsid w:val="006B65FC"/>
    <w:rsid w:val="006B6FA0"/>
    <w:rsid w:val="006B7411"/>
    <w:rsid w:val="006B761A"/>
    <w:rsid w:val="006B7AD1"/>
    <w:rsid w:val="006B7D4E"/>
    <w:rsid w:val="006C00FF"/>
    <w:rsid w:val="006C09F2"/>
    <w:rsid w:val="006C0A44"/>
    <w:rsid w:val="006C0EE6"/>
    <w:rsid w:val="006C132D"/>
    <w:rsid w:val="006C15BF"/>
    <w:rsid w:val="006C2D14"/>
    <w:rsid w:val="006C3197"/>
    <w:rsid w:val="006C33EE"/>
    <w:rsid w:val="006C34AC"/>
    <w:rsid w:val="006C34BA"/>
    <w:rsid w:val="006C366D"/>
    <w:rsid w:val="006C3E60"/>
    <w:rsid w:val="006C4A35"/>
    <w:rsid w:val="006C511D"/>
    <w:rsid w:val="006C53D0"/>
    <w:rsid w:val="006C5DBD"/>
    <w:rsid w:val="006C5ED7"/>
    <w:rsid w:val="006C6721"/>
    <w:rsid w:val="006C73D1"/>
    <w:rsid w:val="006C76A0"/>
    <w:rsid w:val="006D0082"/>
    <w:rsid w:val="006D057B"/>
    <w:rsid w:val="006D059C"/>
    <w:rsid w:val="006D0603"/>
    <w:rsid w:val="006D0D08"/>
    <w:rsid w:val="006D1E5C"/>
    <w:rsid w:val="006D2696"/>
    <w:rsid w:val="006D2F3B"/>
    <w:rsid w:val="006D3251"/>
    <w:rsid w:val="006D3886"/>
    <w:rsid w:val="006D39AD"/>
    <w:rsid w:val="006D3D55"/>
    <w:rsid w:val="006D40D1"/>
    <w:rsid w:val="006D44AB"/>
    <w:rsid w:val="006D44B4"/>
    <w:rsid w:val="006D45C2"/>
    <w:rsid w:val="006D48E6"/>
    <w:rsid w:val="006D4EAF"/>
    <w:rsid w:val="006D5C62"/>
    <w:rsid w:val="006D5C97"/>
    <w:rsid w:val="006D610E"/>
    <w:rsid w:val="006D640C"/>
    <w:rsid w:val="006D6AD8"/>
    <w:rsid w:val="006D6B98"/>
    <w:rsid w:val="006D6D4D"/>
    <w:rsid w:val="006D6DAE"/>
    <w:rsid w:val="006D6FC7"/>
    <w:rsid w:val="006D7D36"/>
    <w:rsid w:val="006E0282"/>
    <w:rsid w:val="006E0B67"/>
    <w:rsid w:val="006E0CB0"/>
    <w:rsid w:val="006E0DB9"/>
    <w:rsid w:val="006E0E0B"/>
    <w:rsid w:val="006E0F11"/>
    <w:rsid w:val="006E1069"/>
    <w:rsid w:val="006E177F"/>
    <w:rsid w:val="006E1A07"/>
    <w:rsid w:val="006E208E"/>
    <w:rsid w:val="006E21E4"/>
    <w:rsid w:val="006E2389"/>
    <w:rsid w:val="006E2417"/>
    <w:rsid w:val="006E2B60"/>
    <w:rsid w:val="006E3A1C"/>
    <w:rsid w:val="006E3DC9"/>
    <w:rsid w:val="006E3E7A"/>
    <w:rsid w:val="006E46B3"/>
    <w:rsid w:val="006E5243"/>
    <w:rsid w:val="006E59BA"/>
    <w:rsid w:val="006E5B88"/>
    <w:rsid w:val="006E5BBE"/>
    <w:rsid w:val="006E643B"/>
    <w:rsid w:val="006E6673"/>
    <w:rsid w:val="006E714E"/>
    <w:rsid w:val="006E794A"/>
    <w:rsid w:val="006F0159"/>
    <w:rsid w:val="006F01C4"/>
    <w:rsid w:val="006F0F68"/>
    <w:rsid w:val="006F16B2"/>
    <w:rsid w:val="006F1D76"/>
    <w:rsid w:val="006F202E"/>
    <w:rsid w:val="006F229C"/>
    <w:rsid w:val="006F31A0"/>
    <w:rsid w:val="006F3829"/>
    <w:rsid w:val="006F3E79"/>
    <w:rsid w:val="006F3F10"/>
    <w:rsid w:val="006F43FB"/>
    <w:rsid w:val="006F45CE"/>
    <w:rsid w:val="006F4709"/>
    <w:rsid w:val="006F4827"/>
    <w:rsid w:val="006F495F"/>
    <w:rsid w:val="006F4DAF"/>
    <w:rsid w:val="006F5988"/>
    <w:rsid w:val="006F5CFE"/>
    <w:rsid w:val="006F6128"/>
    <w:rsid w:val="006F614A"/>
    <w:rsid w:val="006F616C"/>
    <w:rsid w:val="006F6366"/>
    <w:rsid w:val="006F6858"/>
    <w:rsid w:val="006F6EDB"/>
    <w:rsid w:val="006F6F67"/>
    <w:rsid w:val="006F736D"/>
    <w:rsid w:val="006F750F"/>
    <w:rsid w:val="006F7573"/>
    <w:rsid w:val="006F7587"/>
    <w:rsid w:val="006F7627"/>
    <w:rsid w:val="006F77CF"/>
    <w:rsid w:val="006F7ADA"/>
    <w:rsid w:val="006F7E09"/>
    <w:rsid w:val="0070069D"/>
    <w:rsid w:val="00700BE2"/>
    <w:rsid w:val="00700F14"/>
    <w:rsid w:val="007011C6"/>
    <w:rsid w:val="007014E4"/>
    <w:rsid w:val="0070170A"/>
    <w:rsid w:val="00701C4E"/>
    <w:rsid w:val="00702276"/>
    <w:rsid w:val="00702820"/>
    <w:rsid w:val="0070283A"/>
    <w:rsid w:val="00702CE0"/>
    <w:rsid w:val="0070308C"/>
    <w:rsid w:val="00703328"/>
    <w:rsid w:val="00703478"/>
    <w:rsid w:val="00703CB7"/>
    <w:rsid w:val="00703F1B"/>
    <w:rsid w:val="00704426"/>
    <w:rsid w:val="00704849"/>
    <w:rsid w:val="00705009"/>
    <w:rsid w:val="00705FA1"/>
    <w:rsid w:val="007060C9"/>
    <w:rsid w:val="007060CB"/>
    <w:rsid w:val="00706551"/>
    <w:rsid w:val="007068C0"/>
    <w:rsid w:val="007069E6"/>
    <w:rsid w:val="00707046"/>
    <w:rsid w:val="00707064"/>
    <w:rsid w:val="007079E8"/>
    <w:rsid w:val="00707CCB"/>
    <w:rsid w:val="00707D3A"/>
    <w:rsid w:val="00707EE1"/>
    <w:rsid w:val="00707FBA"/>
    <w:rsid w:val="0071001A"/>
    <w:rsid w:val="00710491"/>
    <w:rsid w:val="00710571"/>
    <w:rsid w:val="0071066D"/>
    <w:rsid w:val="007106B7"/>
    <w:rsid w:val="00710ADD"/>
    <w:rsid w:val="00711FD7"/>
    <w:rsid w:val="0071247B"/>
    <w:rsid w:val="007125B7"/>
    <w:rsid w:val="00712697"/>
    <w:rsid w:val="00712AA2"/>
    <w:rsid w:val="00712BDD"/>
    <w:rsid w:val="00712F5A"/>
    <w:rsid w:val="007132D7"/>
    <w:rsid w:val="007136B9"/>
    <w:rsid w:val="007136BA"/>
    <w:rsid w:val="00713FF0"/>
    <w:rsid w:val="00714178"/>
    <w:rsid w:val="0071487F"/>
    <w:rsid w:val="00715345"/>
    <w:rsid w:val="007156C4"/>
    <w:rsid w:val="007158B2"/>
    <w:rsid w:val="00715DB1"/>
    <w:rsid w:val="00715E9C"/>
    <w:rsid w:val="00716055"/>
    <w:rsid w:val="007168FA"/>
    <w:rsid w:val="007173DF"/>
    <w:rsid w:val="007174EE"/>
    <w:rsid w:val="007177A7"/>
    <w:rsid w:val="00717D1C"/>
    <w:rsid w:val="00720AED"/>
    <w:rsid w:val="00720C7E"/>
    <w:rsid w:val="00720CE4"/>
    <w:rsid w:val="00721BB2"/>
    <w:rsid w:val="007221BF"/>
    <w:rsid w:val="0072245A"/>
    <w:rsid w:val="00722490"/>
    <w:rsid w:val="00722E84"/>
    <w:rsid w:val="007231FE"/>
    <w:rsid w:val="00723304"/>
    <w:rsid w:val="007237AB"/>
    <w:rsid w:val="007237C9"/>
    <w:rsid w:val="007237E6"/>
    <w:rsid w:val="007237E8"/>
    <w:rsid w:val="00723C3A"/>
    <w:rsid w:val="00723FEC"/>
    <w:rsid w:val="007241E7"/>
    <w:rsid w:val="007245E8"/>
    <w:rsid w:val="0072515E"/>
    <w:rsid w:val="00725390"/>
    <w:rsid w:val="00725871"/>
    <w:rsid w:val="00726690"/>
    <w:rsid w:val="0072698C"/>
    <w:rsid w:val="00726AB8"/>
    <w:rsid w:val="00726B94"/>
    <w:rsid w:val="00726CEC"/>
    <w:rsid w:val="00726D7A"/>
    <w:rsid w:val="00726D8E"/>
    <w:rsid w:val="0072743C"/>
    <w:rsid w:val="00727680"/>
    <w:rsid w:val="007277FE"/>
    <w:rsid w:val="00727E24"/>
    <w:rsid w:val="007301F4"/>
    <w:rsid w:val="007302FE"/>
    <w:rsid w:val="007304CC"/>
    <w:rsid w:val="007304DD"/>
    <w:rsid w:val="007306DE"/>
    <w:rsid w:val="007307F1"/>
    <w:rsid w:val="00731030"/>
    <w:rsid w:val="007310F2"/>
    <w:rsid w:val="00731610"/>
    <w:rsid w:val="007316DF"/>
    <w:rsid w:val="007318F3"/>
    <w:rsid w:val="00731F68"/>
    <w:rsid w:val="007320A6"/>
    <w:rsid w:val="007320D2"/>
    <w:rsid w:val="0073247D"/>
    <w:rsid w:val="00732E28"/>
    <w:rsid w:val="00732E3D"/>
    <w:rsid w:val="00733013"/>
    <w:rsid w:val="00733138"/>
    <w:rsid w:val="00733229"/>
    <w:rsid w:val="007335AE"/>
    <w:rsid w:val="007336BC"/>
    <w:rsid w:val="00733C65"/>
    <w:rsid w:val="00733D85"/>
    <w:rsid w:val="00733F6A"/>
    <w:rsid w:val="00734425"/>
    <w:rsid w:val="00734832"/>
    <w:rsid w:val="007349AB"/>
    <w:rsid w:val="0073506B"/>
    <w:rsid w:val="007350C0"/>
    <w:rsid w:val="00735160"/>
    <w:rsid w:val="007359D7"/>
    <w:rsid w:val="00735E21"/>
    <w:rsid w:val="007362E1"/>
    <w:rsid w:val="00736A16"/>
    <w:rsid w:val="007378BA"/>
    <w:rsid w:val="00737A64"/>
    <w:rsid w:val="007404A2"/>
    <w:rsid w:val="00740CCC"/>
    <w:rsid w:val="00740DC4"/>
    <w:rsid w:val="0074141A"/>
    <w:rsid w:val="007418EF"/>
    <w:rsid w:val="00741EC7"/>
    <w:rsid w:val="007426DB"/>
    <w:rsid w:val="00742ABF"/>
    <w:rsid w:val="0074368A"/>
    <w:rsid w:val="0074377F"/>
    <w:rsid w:val="00743E59"/>
    <w:rsid w:val="007443A5"/>
    <w:rsid w:val="00744523"/>
    <w:rsid w:val="007446F8"/>
    <w:rsid w:val="00744E38"/>
    <w:rsid w:val="00744EBF"/>
    <w:rsid w:val="007453B4"/>
    <w:rsid w:val="0074578A"/>
    <w:rsid w:val="007459D8"/>
    <w:rsid w:val="00745C0A"/>
    <w:rsid w:val="00745DE3"/>
    <w:rsid w:val="00745FC6"/>
    <w:rsid w:val="007464A1"/>
    <w:rsid w:val="00746768"/>
    <w:rsid w:val="007468C8"/>
    <w:rsid w:val="007468E1"/>
    <w:rsid w:val="00746A7E"/>
    <w:rsid w:val="00746D15"/>
    <w:rsid w:val="00746DAC"/>
    <w:rsid w:val="007503B9"/>
    <w:rsid w:val="007506E8"/>
    <w:rsid w:val="00750718"/>
    <w:rsid w:val="0075093E"/>
    <w:rsid w:val="00750A1E"/>
    <w:rsid w:val="00750A8D"/>
    <w:rsid w:val="00750F53"/>
    <w:rsid w:val="00751006"/>
    <w:rsid w:val="007514A7"/>
    <w:rsid w:val="007516E4"/>
    <w:rsid w:val="00751FD1"/>
    <w:rsid w:val="0075286F"/>
    <w:rsid w:val="00752BF8"/>
    <w:rsid w:val="0075319F"/>
    <w:rsid w:val="007535E6"/>
    <w:rsid w:val="007535EF"/>
    <w:rsid w:val="007538D1"/>
    <w:rsid w:val="00753A02"/>
    <w:rsid w:val="00753E25"/>
    <w:rsid w:val="0075402D"/>
    <w:rsid w:val="00754097"/>
    <w:rsid w:val="007540D5"/>
    <w:rsid w:val="00754209"/>
    <w:rsid w:val="0075464A"/>
    <w:rsid w:val="00754708"/>
    <w:rsid w:val="0075476D"/>
    <w:rsid w:val="007547F1"/>
    <w:rsid w:val="0075541B"/>
    <w:rsid w:val="0075548A"/>
    <w:rsid w:val="00755549"/>
    <w:rsid w:val="0075600A"/>
    <w:rsid w:val="00756548"/>
    <w:rsid w:val="00756B39"/>
    <w:rsid w:val="00757188"/>
    <w:rsid w:val="00757687"/>
    <w:rsid w:val="00757961"/>
    <w:rsid w:val="00757EDE"/>
    <w:rsid w:val="007603E1"/>
    <w:rsid w:val="007604DC"/>
    <w:rsid w:val="007606CE"/>
    <w:rsid w:val="0076087D"/>
    <w:rsid w:val="00760A9E"/>
    <w:rsid w:val="007613E2"/>
    <w:rsid w:val="00761528"/>
    <w:rsid w:val="00761AD4"/>
    <w:rsid w:val="00761D7B"/>
    <w:rsid w:val="00761EB0"/>
    <w:rsid w:val="00764077"/>
    <w:rsid w:val="00764184"/>
    <w:rsid w:val="0076425D"/>
    <w:rsid w:val="0076434F"/>
    <w:rsid w:val="007645FA"/>
    <w:rsid w:val="00764E20"/>
    <w:rsid w:val="00764E47"/>
    <w:rsid w:val="007652AA"/>
    <w:rsid w:val="00765492"/>
    <w:rsid w:val="0076556E"/>
    <w:rsid w:val="00765958"/>
    <w:rsid w:val="007659A7"/>
    <w:rsid w:val="00765D95"/>
    <w:rsid w:val="00766072"/>
    <w:rsid w:val="00766154"/>
    <w:rsid w:val="00766B63"/>
    <w:rsid w:val="00767378"/>
    <w:rsid w:val="00767695"/>
    <w:rsid w:val="007678AB"/>
    <w:rsid w:val="007678C0"/>
    <w:rsid w:val="00767DA5"/>
    <w:rsid w:val="00767E43"/>
    <w:rsid w:val="007700E9"/>
    <w:rsid w:val="00770631"/>
    <w:rsid w:val="00770CFC"/>
    <w:rsid w:val="00771084"/>
    <w:rsid w:val="00771940"/>
    <w:rsid w:val="00771BCA"/>
    <w:rsid w:val="007720C4"/>
    <w:rsid w:val="00772161"/>
    <w:rsid w:val="007723ED"/>
    <w:rsid w:val="007723F6"/>
    <w:rsid w:val="00772413"/>
    <w:rsid w:val="00772726"/>
    <w:rsid w:val="00772E21"/>
    <w:rsid w:val="00772EE9"/>
    <w:rsid w:val="007737CE"/>
    <w:rsid w:val="00773E86"/>
    <w:rsid w:val="00774029"/>
    <w:rsid w:val="007740F1"/>
    <w:rsid w:val="007743D3"/>
    <w:rsid w:val="00774723"/>
    <w:rsid w:val="00774AE1"/>
    <w:rsid w:val="00774B66"/>
    <w:rsid w:val="00774C99"/>
    <w:rsid w:val="00774F30"/>
    <w:rsid w:val="00775151"/>
    <w:rsid w:val="007751E2"/>
    <w:rsid w:val="007754B4"/>
    <w:rsid w:val="007755FD"/>
    <w:rsid w:val="0077562A"/>
    <w:rsid w:val="00775B5D"/>
    <w:rsid w:val="007761BF"/>
    <w:rsid w:val="007764BF"/>
    <w:rsid w:val="00776568"/>
    <w:rsid w:val="0077666C"/>
    <w:rsid w:val="007766E9"/>
    <w:rsid w:val="00776999"/>
    <w:rsid w:val="00776B4A"/>
    <w:rsid w:val="00776D40"/>
    <w:rsid w:val="007771EE"/>
    <w:rsid w:val="007775D6"/>
    <w:rsid w:val="0077774F"/>
    <w:rsid w:val="007778F6"/>
    <w:rsid w:val="00777EB4"/>
    <w:rsid w:val="0078005E"/>
    <w:rsid w:val="007806CB"/>
    <w:rsid w:val="00780B3C"/>
    <w:rsid w:val="00780DBA"/>
    <w:rsid w:val="00780EF2"/>
    <w:rsid w:val="007818F8"/>
    <w:rsid w:val="00781D76"/>
    <w:rsid w:val="00782A0D"/>
    <w:rsid w:val="00782CB1"/>
    <w:rsid w:val="00782F88"/>
    <w:rsid w:val="00782FD6"/>
    <w:rsid w:val="00783003"/>
    <w:rsid w:val="007831B3"/>
    <w:rsid w:val="00783551"/>
    <w:rsid w:val="0078355E"/>
    <w:rsid w:val="007843C4"/>
    <w:rsid w:val="007846DA"/>
    <w:rsid w:val="00784727"/>
    <w:rsid w:val="00785551"/>
    <w:rsid w:val="0078572C"/>
    <w:rsid w:val="00785739"/>
    <w:rsid w:val="00785A9F"/>
    <w:rsid w:val="007866C0"/>
    <w:rsid w:val="0078696B"/>
    <w:rsid w:val="00786CF2"/>
    <w:rsid w:val="00786D2E"/>
    <w:rsid w:val="00786F4B"/>
    <w:rsid w:val="0078743B"/>
    <w:rsid w:val="00787473"/>
    <w:rsid w:val="00787706"/>
    <w:rsid w:val="0079036E"/>
    <w:rsid w:val="00790A36"/>
    <w:rsid w:val="00790DF1"/>
    <w:rsid w:val="00790F32"/>
    <w:rsid w:val="007912F3"/>
    <w:rsid w:val="00791AEA"/>
    <w:rsid w:val="00791EDC"/>
    <w:rsid w:val="0079224C"/>
    <w:rsid w:val="007922F8"/>
    <w:rsid w:val="00792393"/>
    <w:rsid w:val="007926A4"/>
    <w:rsid w:val="00792CD6"/>
    <w:rsid w:val="00792D87"/>
    <w:rsid w:val="00792E79"/>
    <w:rsid w:val="007931BA"/>
    <w:rsid w:val="007931E6"/>
    <w:rsid w:val="00793344"/>
    <w:rsid w:val="007935F5"/>
    <w:rsid w:val="007937AB"/>
    <w:rsid w:val="00793819"/>
    <w:rsid w:val="0079389E"/>
    <w:rsid w:val="00793A14"/>
    <w:rsid w:val="00793AE7"/>
    <w:rsid w:val="00793B55"/>
    <w:rsid w:val="00793D6D"/>
    <w:rsid w:val="007943B2"/>
    <w:rsid w:val="0079442D"/>
    <w:rsid w:val="00794441"/>
    <w:rsid w:val="00794774"/>
    <w:rsid w:val="00794DCD"/>
    <w:rsid w:val="00795428"/>
    <w:rsid w:val="00795668"/>
    <w:rsid w:val="00795E88"/>
    <w:rsid w:val="00796155"/>
    <w:rsid w:val="007964F1"/>
    <w:rsid w:val="00796522"/>
    <w:rsid w:val="00796567"/>
    <w:rsid w:val="007965D9"/>
    <w:rsid w:val="00796C4E"/>
    <w:rsid w:val="00796F7E"/>
    <w:rsid w:val="00797435"/>
    <w:rsid w:val="00797A02"/>
    <w:rsid w:val="00797BAF"/>
    <w:rsid w:val="00797BC3"/>
    <w:rsid w:val="00797D98"/>
    <w:rsid w:val="007A00B2"/>
    <w:rsid w:val="007A06E4"/>
    <w:rsid w:val="007A074B"/>
    <w:rsid w:val="007A098C"/>
    <w:rsid w:val="007A12FC"/>
    <w:rsid w:val="007A29E9"/>
    <w:rsid w:val="007A2CF7"/>
    <w:rsid w:val="007A3020"/>
    <w:rsid w:val="007A33F8"/>
    <w:rsid w:val="007A3A01"/>
    <w:rsid w:val="007A407A"/>
    <w:rsid w:val="007A42BE"/>
    <w:rsid w:val="007A42FF"/>
    <w:rsid w:val="007A4999"/>
    <w:rsid w:val="007A4CA9"/>
    <w:rsid w:val="007A4CD1"/>
    <w:rsid w:val="007A53CB"/>
    <w:rsid w:val="007A55D0"/>
    <w:rsid w:val="007A55F9"/>
    <w:rsid w:val="007A65BE"/>
    <w:rsid w:val="007A66F6"/>
    <w:rsid w:val="007A68DA"/>
    <w:rsid w:val="007A68E7"/>
    <w:rsid w:val="007A6D72"/>
    <w:rsid w:val="007A6F11"/>
    <w:rsid w:val="007A70BD"/>
    <w:rsid w:val="007A76A0"/>
    <w:rsid w:val="007A7778"/>
    <w:rsid w:val="007A7E26"/>
    <w:rsid w:val="007B05BC"/>
    <w:rsid w:val="007B18F2"/>
    <w:rsid w:val="007B196B"/>
    <w:rsid w:val="007B1F9C"/>
    <w:rsid w:val="007B204B"/>
    <w:rsid w:val="007B29A2"/>
    <w:rsid w:val="007B2D18"/>
    <w:rsid w:val="007B32BB"/>
    <w:rsid w:val="007B3B44"/>
    <w:rsid w:val="007B3B85"/>
    <w:rsid w:val="007B4024"/>
    <w:rsid w:val="007B446A"/>
    <w:rsid w:val="007B4D09"/>
    <w:rsid w:val="007B4DE6"/>
    <w:rsid w:val="007B512A"/>
    <w:rsid w:val="007B5947"/>
    <w:rsid w:val="007B5967"/>
    <w:rsid w:val="007B5C0A"/>
    <w:rsid w:val="007B6169"/>
    <w:rsid w:val="007B6720"/>
    <w:rsid w:val="007B6B0F"/>
    <w:rsid w:val="007B6BA3"/>
    <w:rsid w:val="007B744C"/>
    <w:rsid w:val="007B74F1"/>
    <w:rsid w:val="007B7520"/>
    <w:rsid w:val="007B77B3"/>
    <w:rsid w:val="007C0428"/>
    <w:rsid w:val="007C09C3"/>
    <w:rsid w:val="007C0E45"/>
    <w:rsid w:val="007C0F33"/>
    <w:rsid w:val="007C105B"/>
    <w:rsid w:val="007C125E"/>
    <w:rsid w:val="007C1493"/>
    <w:rsid w:val="007C1562"/>
    <w:rsid w:val="007C1707"/>
    <w:rsid w:val="007C1ABF"/>
    <w:rsid w:val="007C1B0F"/>
    <w:rsid w:val="007C1CCF"/>
    <w:rsid w:val="007C20A7"/>
    <w:rsid w:val="007C2125"/>
    <w:rsid w:val="007C236C"/>
    <w:rsid w:val="007C31E4"/>
    <w:rsid w:val="007C3639"/>
    <w:rsid w:val="007C377C"/>
    <w:rsid w:val="007C3820"/>
    <w:rsid w:val="007C3A22"/>
    <w:rsid w:val="007C3B30"/>
    <w:rsid w:val="007C3D26"/>
    <w:rsid w:val="007C4250"/>
    <w:rsid w:val="007C437B"/>
    <w:rsid w:val="007C46E0"/>
    <w:rsid w:val="007C4AA7"/>
    <w:rsid w:val="007C4F48"/>
    <w:rsid w:val="007C50C2"/>
    <w:rsid w:val="007C56BF"/>
    <w:rsid w:val="007C57DD"/>
    <w:rsid w:val="007C66CD"/>
    <w:rsid w:val="007C67CE"/>
    <w:rsid w:val="007C695E"/>
    <w:rsid w:val="007C6B55"/>
    <w:rsid w:val="007C6BEB"/>
    <w:rsid w:val="007C6EB1"/>
    <w:rsid w:val="007D0359"/>
    <w:rsid w:val="007D05FD"/>
    <w:rsid w:val="007D07B5"/>
    <w:rsid w:val="007D0AF2"/>
    <w:rsid w:val="007D10FB"/>
    <w:rsid w:val="007D14CC"/>
    <w:rsid w:val="007D177F"/>
    <w:rsid w:val="007D180C"/>
    <w:rsid w:val="007D1C74"/>
    <w:rsid w:val="007D1F62"/>
    <w:rsid w:val="007D1F74"/>
    <w:rsid w:val="007D2040"/>
    <w:rsid w:val="007D21CE"/>
    <w:rsid w:val="007D2380"/>
    <w:rsid w:val="007D2BC4"/>
    <w:rsid w:val="007D341E"/>
    <w:rsid w:val="007D3442"/>
    <w:rsid w:val="007D3680"/>
    <w:rsid w:val="007D36F1"/>
    <w:rsid w:val="007D398B"/>
    <w:rsid w:val="007D4230"/>
    <w:rsid w:val="007D44BF"/>
    <w:rsid w:val="007D4827"/>
    <w:rsid w:val="007D4EB7"/>
    <w:rsid w:val="007D5350"/>
    <w:rsid w:val="007D5433"/>
    <w:rsid w:val="007D54F5"/>
    <w:rsid w:val="007D56FD"/>
    <w:rsid w:val="007D5A3D"/>
    <w:rsid w:val="007D5FCE"/>
    <w:rsid w:val="007D636E"/>
    <w:rsid w:val="007D66DA"/>
    <w:rsid w:val="007D67E8"/>
    <w:rsid w:val="007D6BB2"/>
    <w:rsid w:val="007D6F6A"/>
    <w:rsid w:val="007D7072"/>
    <w:rsid w:val="007D79CE"/>
    <w:rsid w:val="007D7E49"/>
    <w:rsid w:val="007E0136"/>
    <w:rsid w:val="007E0314"/>
    <w:rsid w:val="007E06D6"/>
    <w:rsid w:val="007E081B"/>
    <w:rsid w:val="007E0EE1"/>
    <w:rsid w:val="007E10C5"/>
    <w:rsid w:val="007E11C7"/>
    <w:rsid w:val="007E144C"/>
    <w:rsid w:val="007E18CE"/>
    <w:rsid w:val="007E18E1"/>
    <w:rsid w:val="007E1B4E"/>
    <w:rsid w:val="007E1FFC"/>
    <w:rsid w:val="007E2035"/>
    <w:rsid w:val="007E2297"/>
    <w:rsid w:val="007E2488"/>
    <w:rsid w:val="007E2989"/>
    <w:rsid w:val="007E2A1F"/>
    <w:rsid w:val="007E2E34"/>
    <w:rsid w:val="007E3B8F"/>
    <w:rsid w:val="007E444F"/>
    <w:rsid w:val="007E485B"/>
    <w:rsid w:val="007E4C8E"/>
    <w:rsid w:val="007E56FF"/>
    <w:rsid w:val="007E5CB5"/>
    <w:rsid w:val="007E5ECF"/>
    <w:rsid w:val="007E60C2"/>
    <w:rsid w:val="007E6105"/>
    <w:rsid w:val="007E6339"/>
    <w:rsid w:val="007E6913"/>
    <w:rsid w:val="007E6CED"/>
    <w:rsid w:val="007E7452"/>
    <w:rsid w:val="007E7FB5"/>
    <w:rsid w:val="007E7FB6"/>
    <w:rsid w:val="007F05A3"/>
    <w:rsid w:val="007F0E6B"/>
    <w:rsid w:val="007F0E9C"/>
    <w:rsid w:val="007F118B"/>
    <w:rsid w:val="007F11E8"/>
    <w:rsid w:val="007F12FC"/>
    <w:rsid w:val="007F1803"/>
    <w:rsid w:val="007F1826"/>
    <w:rsid w:val="007F1938"/>
    <w:rsid w:val="007F1B12"/>
    <w:rsid w:val="007F1B40"/>
    <w:rsid w:val="007F1DD6"/>
    <w:rsid w:val="007F255B"/>
    <w:rsid w:val="007F2759"/>
    <w:rsid w:val="007F2D5F"/>
    <w:rsid w:val="007F2DD1"/>
    <w:rsid w:val="007F3AA0"/>
    <w:rsid w:val="007F3BAC"/>
    <w:rsid w:val="007F43A4"/>
    <w:rsid w:val="007F4E74"/>
    <w:rsid w:val="007F5238"/>
    <w:rsid w:val="007F5543"/>
    <w:rsid w:val="007F6725"/>
    <w:rsid w:val="007F6787"/>
    <w:rsid w:val="007F684C"/>
    <w:rsid w:val="007F6CA5"/>
    <w:rsid w:val="007F6FFC"/>
    <w:rsid w:val="007F749D"/>
    <w:rsid w:val="007F750C"/>
    <w:rsid w:val="007F750E"/>
    <w:rsid w:val="007F76A8"/>
    <w:rsid w:val="007F77BD"/>
    <w:rsid w:val="007F7958"/>
    <w:rsid w:val="007F7A8D"/>
    <w:rsid w:val="007F7ACC"/>
    <w:rsid w:val="008001F1"/>
    <w:rsid w:val="0080036B"/>
    <w:rsid w:val="008005E9"/>
    <w:rsid w:val="00801B02"/>
    <w:rsid w:val="00803010"/>
    <w:rsid w:val="00803054"/>
    <w:rsid w:val="008030A2"/>
    <w:rsid w:val="00803A03"/>
    <w:rsid w:val="00803B47"/>
    <w:rsid w:val="008043E9"/>
    <w:rsid w:val="00804998"/>
    <w:rsid w:val="00804A7D"/>
    <w:rsid w:val="00805640"/>
    <w:rsid w:val="00805775"/>
    <w:rsid w:val="008060B6"/>
    <w:rsid w:val="008068E9"/>
    <w:rsid w:val="008072EB"/>
    <w:rsid w:val="00807E69"/>
    <w:rsid w:val="008104AC"/>
    <w:rsid w:val="008112E8"/>
    <w:rsid w:val="00811CBB"/>
    <w:rsid w:val="00811EB2"/>
    <w:rsid w:val="008122E4"/>
    <w:rsid w:val="00812FFB"/>
    <w:rsid w:val="00813997"/>
    <w:rsid w:val="008139A2"/>
    <w:rsid w:val="008139B1"/>
    <w:rsid w:val="00813AEA"/>
    <w:rsid w:val="00814156"/>
    <w:rsid w:val="00814391"/>
    <w:rsid w:val="00814856"/>
    <w:rsid w:val="00814FA9"/>
    <w:rsid w:val="008154C6"/>
    <w:rsid w:val="00815800"/>
    <w:rsid w:val="00815DC7"/>
    <w:rsid w:val="00816169"/>
    <w:rsid w:val="00816269"/>
    <w:rsid w:val="008164D0"/>
    <w:rsid w:val="008179A8"/>
    <w:rsid w:val="00817B52"/>
    <w:rsid w:val="00817EF5"/>
    <w:rsid w:val="00820169"/>
    <w:rsid w:val="008201C0"/>
    <w:rsid w:val="00820535"/>
    <w:rsid w:val="0082082B"/>
    <w:rsid w:val="00820CF3"/>
    <w:rsid w:val="00820DA7"/>
    <w:rsid w:val="0082191E"/>
    <w:rsid w:val="00821A4B"/>
    <w:rsid w:val="00821C10"/>
    <w:rsid w:val="00821C65"/>
    <w:rsid w:val="0082202D"/>
    <w:rsid w:val="00822620"/>
    <w:rsid w:val="0082285B"/>
    <w:rsid w:val="00822D77"/>
    <w:rsid w:val="00822F59"/>
    <w:rsid w:val="0082326C"/>
    <w:rsid w:val="008236A1"/>
    <w:rsid w:val="00823E0D"/>
    <w:rsid w:val="00823EE4"/>
    <w:rsid w:val="0082404E"/>
    <w:rsid w:val="008240AE"/>
    <w:rsid w:val="0082438E"/>
    <w:rsid w:val="008245C3"/>
    <w:rsid w:val="008245E3"/>
    <w:rsid w:val="00824711"/>
    <w:rsid w:val="00824E2D"/>
    <w:rsid w:val="0082559B"/>
    <w:rsid w:val="008255F9"/>
    <w:rsid w:val="00825A5E"/>
    <w:rsid w:val="00825DD0"/>
    <w:rsid w:val="008268AF"/>
    <w:rsid w:val="00826975"/>
    <w:rsid w:val="00827178"/>
    <w:rsid w:val="0082722B"/>
    <w:rsid w:val="00827A8C"/>
    <w:rsid w:val="00827BE8"/>
    <w:rsid w:val="0083056C"/>
    <w:rsid w:val="00830802"/>
    <w:rsid w:val="00831578"/>
    <w:rsid w:val="008316E1"/>
    <w:rsid w:val="00831754"/>
    <w:rsid w:val="00831B28"/>
    <w:rsid w:val="00831BFF"/>
    <w:rsid w:val="008320CB"/>
    <w:rsid w:val="008322EA"/>
    <w:rsid w:val="0083245A"/>
    <w:rsid w:val="0083288B"/>
    <w:rsid w:val="00832EE8"/>
    <w:rsid w:val="00833076"/>
    <w:rsid w:val="008335F2"/>
    <w:rsid w:val="0083398C"/>
    <w:rsid w:val="008341DD"/>
    <w:rsid w:val="008341FD"/>
    <w:rsid w:val="008347D2"/>
    <w:rsid w:val="00834B88"/>
    <w:rsid w:val="00834CF7"/>
    <w:rsid w:val="008351FC"/>
    <w:rsid w:val="00835204"/>
    <w:rsid w:val="0083568C"/>
    <w:rsid w:val="008356D8"/>
    <w:rsid w:val="00835AAC"/>
    <w:rsid w:val="0083606D"/>
    <w:rsid w:val="00836974"/>
    <w:rsid w:val="008369C2"/>
    <w:rsid w:val="00836D7E"/>
    <w:rsid w:val="00837131"/>
    <w:rsid w:val="00837503"/>
    <w:rsid w:val="00837518"/>
    <w:rsid w:val="00837EEB"/>
    <w:rsid w:val="008406A9"/>
    <w:rsid w:val="00840F8E"/>
    <w:rsid w:val="008410CB"/>
    <w:rsid w:val="0084189D"/>
    <w:rsid w:val="00841CCE"/>
    <w:rsid w:val="008421D3"/>
    <w:rsid w:val="008425C1"/>
    <w:rsid w:val="00842CBE"/>
    <w:rsid w:val="00842E15"/>
    <w:rsid w:val="00842EAD"/>
    <w:rsid w:val="00842F5B"/>
    <w:rsid w:val="008430AA"/>
    <w:rsid w:val="00843442"/>
    <w:rsid w:val="00843946"/>
    <w:rsid w:val="00843B67"/>
    <w:rsid w:val="00843BD4"/>
    <w:rsid w:val="00844038"/>
    <w:rsid w:val="008440F3"/>
    <w:rsid w:val="0084422A"/>
    <w:rsid w:val="00844B14"/>
    <w:rsid w:val="008456B4"/>
    <w:rsid w:val="00845C9C"/>
    <w:rsid w:val="00845C9F"/>
    <w:rsid w:val="008463AB"/>
    <w:rsid w:val="008463AC"/>
    <w:rsid w:val="008463E4"/>
    <w:rsid w:val="008469E0"/>
    <w:rsid w:val="008470C7"/>
    <w:rsid w:val="00847222"/>
    <w:rsid w:val="00847343"/>
    <w:rsid w:val="0084752E"/>
    <w:rsid w:val="00847596"/>
    <w:rsid w:val="0084788F"/>
    <w:rsid w:val="008479C0"/>
    <w:rsid w:val="00847A5F"/>
    <w:rsid w:val="00847EBC"/>
    <w:rsid w:val="00850A2A"/>
    <w:rsid w:val="00851096"/>
    <w:rsid w:val="008525BE"/>
    <w:rsid w:val="008526FB"/>
    <w:rsid w:val="008527BC"/>
    <w:rsid w:val="008528FE"/>
    <w:rsid w:val="008529F5"/>
    <w:rsid w:val="00852AEF"/>
    <w:rsid w:val="00852E9C"/>
    <w:rsid w:val="008535AF"/>
    <w:rsid w:val="008537FC"/>
    <w:rsid w:val="008539F9"/>
    <w:rsid w:val="00853DB6"/>
    <w:rsid w:val="00853E16"/>
    <w:rsid w:val="00853ECE"/>
    <w:rsid w:val="00854590"/>
    <w:rsid w:val="00854B72"/>
    <w:rsid w:val="0085508C"/>
    <w:rsid w:val="0085596A"/>
    <w:rsid w:val="00855B68"/>
    <w:rsid w:val="00856247"/>
    <w:rsid w:val="0085631C"/>
    <w:rsid w:val="0085641C"/>
    <w:rsid w:val="00856481"/>
    <w:rsid w:val="0085679E"/>
    <w:rsid w:val="00857D28"/>
    <w:rsid w:val="0086043E"/>
    <w:rsid w:val="00861AED"/>
    <w:rsid w:val="00861F92"/>
    <w:rsid w:val="0086298F"/>
    <w:rsid w:val="00862A9F"/>
    <w:rsid w:val="00862D9C"/>
    <w:rsid w:val="0086308C"/>
    <w:rsid w:val="00863C3D"/>
    <w:rsid w:val="00864F63"/>
    <w:rsid w:val="008659F1"/>
    <w:rsid w:val="008662FE"/>
    <w:rsid w:val="00866497"/>
    <w:rsid w:val="0086671E"/>
    <w:rsid w:val="00866AB1"/>
    <w:rsid w:val="00867099"/>
    <w:rsid w:val="008670DA"/>
    <w:rsid w:val="00867402"/>
    <w:rsid w:val="00867527"/>
    <w:rsid w:val="00867873"/>
    <w:rsid w:val="0086790E"/>
    <w:rsid w:val="008701B2"/>
    <w:rsid w:val="00870C22"/>
    <w:rsid w:val="008723BD"/>
    <w:rsid w:val="0087243C"/>
    <w:rsid w:val="008724E5"/>
    <w:rsid w:val="00872773"/>
    <w:rsid w:val="00872912"/>
    <w:rsid w:val="0087291F"/>
    <w:rsid w:val="00872AF5"/>
    <w:rsid w:val="00872C69"/>
    <w:rsid w:val="00873486"/>
    <w:rsid w:val="00873AA0"/>
    <w:rsid w:val="00873C13"/>
    <w:rsid w:val="00873D45"/>
    <w:rsid w:val="00873E65"/>
    <w:rsid w:val="00874032"/>
    <w:rsid w:val="008747B0"/>
    <w:rsid w:val="00874829"/>
    <w:rsid w:val="00874E26"/>
    <w:rsid w:val="008753AA"/>
    <w:rsid w:val="008762A6"/>
    <w:rsid w:val="008766C9"/>
    <w:rsid w:val="00876ADA"/>
    <w:rsid w:val="00876C97"/>
    <w:rsid w:val="00876DE0"/>
    <w:rsid w:val="00876F55"/>
    <w:rsid w:val="00877584"/>
    <w:rsid w:val="00880251"/>
    <w:rsid w:val="008805E0"/>
    <w:rsid w:val="0088091D"/>
    <w:rsid w:val="008809A6"/>
    <w:rsid w:val="00880E70"/>
    <w:rsid w:val="00880EAC"/>
    <w:rsid w:val="008811DD"/>
    <w:rsid w:val="00881850"/>
    <w:rsid w:val="0088193D"/>
    <w:rsid w:val="00881BC8"/>
    <w:rsid w:val="00881D30"/>
    <w:rsid w:val="00881E08"/>
    <w:rsid w:val="00882426"/>
    <w:rsid w:val="00882C2C"/>
    <w:rsid w:val="008830DC"/>
    <w:rsid w:val="008832AC"/>
    <w:rsid w:val="008836CF"/>
    <w:rsid w:val="008838A3"/>
    <w:rsid w:val="008843E3"/>
    <w:rsid w:val="008847B2"/>
    <w:rsid w:val="00884DB8"/>
    <w:rsid w:val="00884E52"/>
    <w:rsid w:val="00884F30"/>
    <w:rsid w:val="00885192"/>
    <w:rsid w:val="008851E6"/>
    <w:rsid w:val="008852C1"/>
    <w:rsid w:val="00885587"/>
    <w:rsid w:val="008856A0"/>
    <w:rsid w:val="00885747"/>
    <w:rsid w:val="00885D49"/>
    <w:rsid w:val="00885E16"/>
    <w:rsid w:val="00885EBC"/>
    <w:rsid w:val="008860B9"/>
    <w:rsid w:val="00886F2A"/>
    <w:rsid w:val="00886F3E"/>
    <w:rsid w:val="008873CB"/>
    <w:rsid w:val="0088747A"/>
    <w:rsid w:val="00890170"/>
    <w:rsid w:val="008902D4"/>
    <w:rsid w:val="008903C6"/>
    <w:rsid w:val="0089057E"/>
    <w:rsid w:val="00890590"/>
    <w:rsid w:val="00890994"/>
    <w:rsid w:val="00890C7C"/>
    <w:rsid w:val="00890F8C"/>
    <w:rsid w:val="008910E8"/>
    <w:rsid w:val="008915EB"/>
    <w:rsid w:val="00891725"/>
    <w:rsid w:val="00892023"/>
    <w:rsid w:val="00892039"/>
    <w:rsid w:val="008922C2"/>
    <w:rsid w:val="00892701"/>
    <w:rsid w:val="00892B9E"/>
    <w:rsid w:val="008933DD"/>
    <w:rsid w:val="00893407"/>
    <w:rsid w:val="00893CA2"/>
    <w:rsid w:val="00893D0C"/>
    <w:rsid w:val="0089428A"/>
    <w:rsid w:val="008946B7"/>
    <w:rsid w:val="00894991"/>
    <w:rsid w:val="00894A6E"/>
    <w:rsid w:val="00894B93"/>
    <w:rsid w:val="00895336"/>
    <w:rsid w:val="00895824"/>
    <w:rsid w:val="00896181"/>
    <w:rsid w:val="00896377"/>
    <w:rsid w:val="00896487"/>
    <w:rsid w:val="00896D47"/>
    <w:rsid w:val="00897011"/>
    <w:rsid w:val="0089704D"/>
    <w:rsid w:val="00897872"/>
    <w:rsid w:val="00897959"/>
    <w:rsid w:val="00897F15"/>
    <w:rsid w:val="008A03D2"/>
    <w:rsid w:val="008A0411"/>
    <w:rsid w:val="008A0679"/>
    <w:rsid w:val="008A0709"/>
    <w:rsid w:val="008A07B6"/>
    <w:rsid w:val="008A0BAB"/>
    <w:rsid w:val="008A0DD4"/>
    <w:rsid w:val="008A1565"/>
    <w:rsid w:val="008A1D8D"/>
    <w:rsid w:val="008A1F48"/>
    <w:rsid w:val="008A33CD"/>
    <w:rsid w:val="008A3437"/>
    <w:rsid w:val="008A3471"/>
    <w:rsid w:val="008A348F"/>
    <w:rsid w:val="008A3DD8"/>
    <w:rsid w:val="008A3FA5"/>
    <w:rsid w:val="008A3FBA"/>
    <w:rsid w:val="008A3FED"/>
    <w:rsid w:val="008A44BC"/>
    <w:rsid w:val="008A4B74"/>
    <w:rsid w:val="008A4CAE"/>
    <w:rsid w:val="008A4DB1"/>
    <w:rsid w:val="008A5348"/>
    <w:rsid w:val="008A58C6"/>
    <w:rsid w:val="008A5D0C"/>
    <w:rsid w:val="008A5D98"/>
    <w:rsid w:val="008A5F09"/>
    <w:rsid w:val="008A60C1"/>
    <w:rsid w:val="008A65EB"/>
    <w:rsid w:val="008A6681"/>
    <w:rsid w:val="008A69A5"/>
    <w:rsid w:val="008A6A6E"/>
    <w:rsid w:val="008A6E23"/>
    <w:rsid w:val="008A6F00"/>
    <w:rsid w:val="008A6FAF"/>
    <w:rsid w:val="008A701C"/>
    <w:rsid w:val="008A74DA"/>
    <w:rsid w:val="008A7C51"/>
    <w:rsid w:val="008B03C4"/>
    <w:rsid w:val="008B03D7"/>
    <w:rsid w:val="008B062E"/>
    <w:rsid w:val="008B0749"/>
    <w:rsid w:val="008B0788"/>
    <w:rsid w:val="008B0CB7"/>
    <w:rsid w:val="008B1128"/>
    <w:rsid w:val="008B1A4E"/>
    <w:rsid w:val="008B268E"/>
    <w:rsid w:val="008B2872"/>
    <w:rsid w:val="008B291E"/>
    <w:rsid w:val="008B3967"/>
    <w:rsid w:val="008B3F4F"/>
    <w:rsid w:val="008B4231"/>
    <w:rsid w:val="008B5545"/>
    <w:rsid w:val="008B555A"/>
    <w:rsid w:val="008B5629"/>
    <w:rsid w:val="008B59C3"/>
    <w:rsid w:val="008B5AC7"/>
    <w:rsid w:val="008B681F"/>
    <w:rsid w:val="008B69B2"/>
    <w:rsid w:val="008B6A2B"/>
    <w:rsid w:val="008B6A72"/>
    <w:rsid w:val="008B6E64"/>
    <w:rsid w:val="008B6E8E"/>
    <w:rsid w:val="008B738C"/>
    <w:rsid w:val="008B751B"/>
    <w:rsid w:val="008B77BE"/>
    <w:rsid w:val="008B7BD3"/>
    <w:rsid w:val="008B7CBE"/>
    <w:rsid w:val="008B7E64"/>
    <w:rsid w:val="008C0711"/>
    <w:rsid w:val="008C0C4E"/>
    <w:rsid w:val="008C0CFF"/>
    <w:rsid w:val="008C0E15"/>
    <w:rsid w:val="008C14C9"/>
    <w:rsid w:val="008C14E6"/>
    <w:rsid w:val="008C1C0A"/>
    <w:rsid w:val="008C1E98"/>
    <w:rsid w:val="008C2871"/>
    <w:rsid w:val="008C31D1"/>
    <w:rsid w:val="008C31F4"/>
    <w:rsid w:val="008C320D"/>
    <w:rsid w:val="008C37E6"/>
    <w:rsid w:val="008C3A86"/>
    <w:rsid w:val="008C4D32"/>
    <w:rsid w:val="008C4FAA"/>
    <w:rsid w:val="008C5083"/>
    <w:rsid w:val="008C53F3"/>
    <w:rsid w:val="008C5488"/>
    <w:rsid w:val="008C576F"/>
    <w:rsid w:val="008C58CA"/>
    <w:rsid w:val="008C65A5"/>
    <w:rsid w:val="008C6900"/>
    <w:rsid w:val="008C6B40"/>
    <w:rsid w:val="008C7034"/>
    <w:rsid w:val="008C7511"/>
    <w:rsid w:val="008C7568"/>
    <w:rsid w:val="008C7645"/>
    <w:rsid w:val="008C7D0D"/>
    <w:rsid w:val="008D01DA"/>
    <w:rsid w:val="008D022B"/>
    <w:rsid w:val="008D0901"/>
    <w:rsid w:val="008D0939"/>
    <w:rsid w:val="008D0A18"/>
    <w:rsid w:val="008D0FF9"/>
    <w:rsid w:val="008D1335"/>
    <w:rsid w:val="008D13D3"/>
    <w:rsid w:val="008D1693"/>
    <w:rsid w:val="008D1CC6"/>
    <w:rsid w:val="008D1E71"/>
    <w:rsid w:val="008D1E8F"/>
    <w:rsid w:val="008D2C81"/>
    <w:rsid w:val="008D31B8"/>
    <w:rsid w:val="008D3805"/>
    <w:rsid w:val="008D3C9B"/>
    <w:rsid w:val="008D3D15"/>
    <w:rsid w:val="008D3F6F"/>
    <w:rsid w:val="008D408F"/>
    <w:rsid w:val="008D4622"/>
    <w:rsid w:val="008D495D"/>
    <w:rsid w:val="008D54BC"/>
    <w:rsid w:val="008D54D3"/>
    <w:rsid w:val="008D5998"/>
    <w:rsid w:val="008D5DCC"/>
    <w:rsid w:val="008D5FF6"/>
    <w:rsid w:val="008D60DF"/>
    <w:rsid w:val="008D62F9"/>
    <w:rsid w:val="008D6561"/>
    <w:rsid w:val="008D665E"/>
    <w:rsid w:val="008D6B8C"/>
    <w:rsid w:val="008D6BAE"/>
    <w:rsid w:val="008D6D3B"/>
    <w:rsid w:val="008D6EFD"/>
    <w:rsid w:val="008D6FCF"/>
    <w:rsid w:val="008D7686"/>
    <w:rsid w:val="008D79B3"/>
    <w:rsid w:val="008D7CFD"/>
    <w:rsid w:val="008E0711"/>
    <w:rsid w:val="008E0875"/>
    <w:rsid w:val="008E0AB8"/>
    <w:rsid w:val="008E120E"/>
    <w:rsid w:val="008E12F0"/>
    <w:rsid w:val="008E2487"/>
    <w:rsid w:val="008E253A"/>
    <w:rsid w:val="008E25A8"/>
    <w:rsid w:val="008E2A6F"/>
    <w:rsid w:val="008E301B"/>
    <w:rsid w:val="008E317F"/>
    <w:rsid w:val="008E3954"/>
    <w:rsid w:val="008E3E4B"/>
    <w:rsid w:val="008E42E3"/>
    <w:rsid w:val="008E48DB"/>
    <w:rsid w:val="008E48E7"/>
    <w:rsid w:val="008E4BD5"/>
    <w:rsid w:val="008E4CD6"/>
    <w:rsid w:val="008E5623"/>
    <w:rsid w:val="008E56B3"/>
    <w:rsid w:val="008E5BC6"/>
    <w:rsid w:val="008E5C2D"/>
    <w:rsid w:val="008E5C3C"/>
    <w:rsid w:val="008E5CF9"/>
    <w:rsid w:val="008E5DC4"/>
    <w:rsid w:val="008E6876"/>
    <w:rsid w:val="008E6A38"/>
    <w:rsid w:val="008E6BE2"/>
    <w:rsid w:val="008E6D24"/>
    <w:rsid w:val="008E6E1D"/>
    <w:rsid w:val="008E71C4"/>
    <w:rsid w:val="008E726F"/>
    <w:rsid w:val="008E765A"/>
    <w:rsid w:val="008E79CD"/>
    <w:rsid w:val="008E7DBA"/>
    <w:rsid w:val="008F00CF"/>
    <w:rsid w:val="008F16C1"/>
    <w:rsid w:val="008F1914"/>
    <w:rsid w:val="008F1CBB"/>
    <w:rsid w:val="008F1DD5"/>
    <w:rsid w:val="008F1F58"/>
    <w:rsid w:val="008F23C8"/>
    <w:rsid w:val="008F25F6"/>
    <w:rsid w:val="008F26AD"/>
    <w:rsid w:val="008F2B18"/>
    <w:rsid w:val="008F2E09"/>
    <w:rsid w:val="008F2E96"/>
    <w:rsid w:val="008F316F"/>
    <w:rsid w:val="008F31A0"/>
    <w:rsid w:val="008F3493"/>
    <w:rsid w:val="008F355F"/>
    <w:rsid w:val="008F38ED"/>
    <w:rsid w:val="008F3C0D"/>
    <w:rsid w:val="008F4441"/>
    <w:rsid w:val="008F4669"/>
    <w:rsid w:val="008F4B43"/>
    <w:rsid w:val="008F4CAF"/>
    <w:rsid w:val="008F4EB4"/>
    <w:rsid w:val="008F5B85"/>
    <w:rsid w:val="008F5D9D"/>
    <w:rsid w:val="008F61FB"/>
    <w:rsid w:val="008F63C3"/>
    <w:rsid w:val="008F6548"/>
    <w:rsid w:val="008F7444"/>
    <w:rsid w:val="008F762C"/>
    <w:rsid w:val="008F77B1"/>
    <w:rsid w:val="008F77FF"/>
    <w:rsid w:val="008F797E"/>
    <w:rsid w:val="008F7CD0"/>
    <w:rsid w:val="008F7E59"/>
    <w:rsid w:val="0090050F"/>
    <w:rsid w:val="00900C4F"/>
    <w:rsid w:val="00900ECE"/>
    <w:rsid w:val="009016AE"/>
    <w:rsid w:val="00901C0E"/>
    <w:rsid w:val="00901E62"/>
    <w:rsid w:val="009028FE"/>
    <w:rsid w:val="009029D6"/>
    <w:rsid w:val="00902B51"/>
    <w:rsid w:val="0090301A"/>
    <w:rsid w:val="009031F0"/>
    <w:rsid w:val="00903389"/>
    <w:rsid w:val="009033A2"/>
    <w:rsid w:val="009035C5"/>
    <w:rsid w:val="00903CF0"/>
    <w:rsid w:val="009040B2"/>
    <w:rsid w:val="00904758"/>
    <w:rsid w:val="00904A4D"/>
    <w:rsid w:val="00904EBB"/>
    <w:rsid w:val="00904EC3"/>
    <w:rsid w:val="009051C8"/>
    <w:rsid w:val="009052C7"/>
    <w:rsid w:val="00905409"/>
    <w:rsid w:val="009055BA"/>
    <w:rsid w:val="0090565C"/>
    <w:rsid w:val="00905843"/>
    <w:rsid w:val="00905879"/>
    <w:rsid w:val="009059FF"/>
    <w:rsid w:val="00905B1B"/>
    <w:rsid w:val="00905FD3"/>
    <w:rsid w:val="009060C5"/>
    <w:rsid w:val="0090615F"/>
    <w:rsid w:val="009064D5"/>
    <w:rsid w:val="00906E39"/>
    <w:rsid w:val="00906F66"/>
    <w:rsid w:val="00907101"/>
    <w:rsid w:val="0090710A"/>
    <w:rsid w:val="0090725F"/>
    <w:rsid w:val="00910004"/>
    <w:rsid w:val="0091008E"/>
    <w:rsid w:val="009100F0"/>
    <w:rsid w:val="009101DE"/>
    <w:rsid w:val="009101FB"/>
    <w:rsid w:val="0091020E"/>
    <w:rsid w:val="00910596"/>
    <w:rsid w:val="0091079A"/>
    <w:rsid w:val="00910D06"/>
    <w:rsid w:val="009110C7"/>
    <w:rsid w:val="009110D9"/>
    <w:rsid w:val="009118A8"/>
    <w:rsid w:val="009119E0"/>
    <w:rsid w:val="00911FB2"/>
    <w:rsid w:val="009120D4"/>
    <w:rsid w:val="00912162"/>
    <w:rsid w:val="0091256F"/>
    <w:rsid w:val="00912591"/>
    <w:rsid w:val="009127EB"/>
    <w:rsid w:val="00913A81"/>
    <w:rsid w:val="00913BBF"/>
    <w:rsid w:val="00913BC5"/>
    <w:rsid w:val="00913F24"/>
    <w:rsid w:val="00914753"/>
    <w:rsid w:val="0091476B"/>
    <w:rsid w:val="00914B83"/>
    <w:rsid w:val="00914BF2"/>
    <w:rsid w:val="00915A43"/>
    <w:rsid w:val="00915EB4"/>
    <w:rsid w:val="00916025"/>
    <w:rsid w:val="009161F5"/>
    <w:rsid w:val="00916611"/>
    <w:rsid w:val="00916734"/>
    <w:rsid w:val="009167CD"/>
    <w:rsid w:val="00916CB3"/>
    <w:rsid w:val="009173E2"/>
    <w:rsid w:val="0091792E"/>
    <w:rsid w:val="00917A6B"/>
    <w:rsid w:val="00917FE9"/>
    <w:rsid w:val="009204AC"/>
    <w:rsid w:val="00920950"/>
    <w:rsid w:val="00920974"/>
    <w:rsid w:val="00920DBB"/>
    <w:rsid w:val="0092140B"/>
    <w:rsid w:val="009214AF"/>
    <w:rsid w:val="009216DD"/>
    <w:rsid w:val="00921E6C"/>
    <w:rsid w:val="009222D0"/>
    <w:rsid w:val="009228AA"/>
    <w:rsid w:val="00922C75"/>
    <w:rsid w:val="00922D7C"/>
    <w:rsid w:val="009239BB"/>
    <w:rsid w:val="00923AD5"/>
    <w:rsid w:val="00923D10"/>
    <w:rsid w:val="009242F9"/>
    <w:rsid w:val="009244E1"/>
    <w:rsid w:val="00924A67"/>
    <w:rsid w:val="0092516E"/>
    <w:rsid w:val="0092561B"/>
    <w:rsid w:val="009258E4"/>
    <w:rsid w:val="00925C73"/>
    <w:rsid w:val="00926114"/>
    <w:rsid w:val="00926552"/>
    <w:rsid w:val="00926661"/>
    <w:rsid w:val="009269A5"/>
    <w:rsid w:val="0092744E"/>
    <w:rsid w:val="00927464"/>
    <w:rsid w:val="009276EF"/>
    <w:rsid w:val="00927857"/>
    <w:rsid w:val="00927E2A"/>
    <w:rsid w:val="00927F13"/>
    <w:rsid w:val="00930562"/>
    <w:rsid w:val="0093166C"/>
    <w:rsid w:val="00931A1F"/>
    <w:rsid w:val="00931BD5"/>
    <w:rsid w:val="00931E63"/>
    <w:rsid w:val="00932114"/>
    <w:rsid w:val="0093273D"/>
    <w:rsid w:val="0093299C"/>
    <w:rsid w:val="00932AE1"/>
    <w:rsid w:val="00932C74"/>
    <w:rsid w:val="009336A9"/>
    <w:rsid w:val="00933803"/>
    <w:rsid w:val="00933D96"/>
    <w:rsid w:val="009345CA"/>
    <w:rsid w:val="0093464C"/>
    <w:rsid w:val="00934889"/>
    <w:rsid w:val="00934A79"/>
    <w:rsid w:val="0093508F"/>
    <w:rsid w:val="00935166"/>
    <w:rsid w:val="00935487"/>
    <w:rsid w:val="009355D7"/>
    <w:rsid w:val="00936146"/>
    <w:rsid w:val="00936319"/>
    <w:rsid w:val="009363BC"/>
    <w:rsid w:val="0093654F"/>
    <w:rsid w:val="00936641"/>
    <w:rsid w:val="00936D0D"/>
    <w:rsid w:val="009373D8"/>
    <w:rsid w:val="0093757B"/>
    <w:rsid w:val="0093778F"/>
    <w:rsid w:val="00937A6C"/>
    <w:rsid w:val="00937BFE"/>
    <w:rsid w:val="00937F89"/>
    <w:rsid w:val="0094074A"/>
    <w:rsid w:val="00940AE6"/>
    <w:rsid w:val="00940B77"/>
    <w:rsid w:val="00940D0B"/>
    <w:rsid w:val="009415EF"/>
    <w:rsid w:val="00941791"/>
    <w:rsid w:val="0094186C"/>
    <w:rsid w:val="00941B76"/>
    <w:rsid w:val="00941DE0"/>
    <w:rsid w:val="009421CA"/>
    <w:rsid w:val="00942217"/>
    <w:rsid w:val="009427D1"/>
    <w:rsid w:val="00942BF8"/>
    <w:rsid w:val="00942D90"/>
    <w:rsid w:val="00942DAE"/>
    <w:rsid w:val="00942E79"/>
    <w:rsid w:val="00942FA6"/>
    <w:rsid w:val="009433E5"/>
    <w:rsid w:val="00943443"/>
    <w:rsid w:val="00943AAA"/>
    <w:rsid w:val="00943BE4"/>
    <w:rsid w:val="009442C8"/>
    <w:rsid w:val="00944642"/>
    <w:rsid w:val="00944A11"/>
    <w:rsid w:val="009450DF"/>
    <w:rsid w:val="009451E5"/>
    <w:rsid w:val="009456B6"/>
    <w:rsid w:val="0094571B"/>
    <w:rsid w:val="009459A1"/>
    <w:rsid w:val="00945A24"/>
    <w:rsid w:val="00945B9A"/>
    <w:rsid w:val="00945E0C"/>
    <w:rsid w:val="009461E3"/>
    <w:rsid w:val="009463C5"/>
    <w:rsid w:val="009467CE"/>
    <w:rsid w:val="009467FA"/>
    <w:rsid w:val="00946A28"/>
    <w:rsid w:val="009479C8"/>
    <w:rsid w:val="00947C8A"/>
    <w:rsid w:val="00950BB4"/>
    <w:rsid w:val="00950F52"/>
    <w:rsid w:val="00951147"/>
    <w:rsid w:val="0095131F"/>
    <w:rsid w:val="0095175C"/>
    <w:rsid w:val="00951AEE"/>
    <w:rsid w:val="00951CDA"/>
    <w:rsid w:val="00951D71"/>
    <w:rsid w:val="00951DB4"/>
    <w:rsid w:val="00951DB5"/>
    <w:rsid w:val="00952508"/>
    <w:rsid w:val="00952974"/>
    <w:rsid w:val="00952BBA"/>
    <w:rsid w:val="00952DFC"/>
    <w:rsid w:val="009530DE"/>
    <w:rsid w:val="00953239"/>
    <w:rsid w:val="009532B9"/>
    <w:rsid w:val="009533A3"/>
    <w:rsid w:val="0095345A"/>
    <w:rsid w:val="00953892"/>
    <w:rsid w:val="00953A7F"/>
    <w:rsid w:val="00953E29"/>
    <w:rsid w:val="0095449F"/>
    <w:rsid w:val="009545E7"/>
    <w:rsid w:val="00954A16"/>
    <w:rsid w:val="00954B19"/>
    <w:rsid w:val="00954E0A"/>
    <w:rsid w:val="00954ED8"/>
    <w:rsid w:val="00955150"/>
    <w:rsid w:val="009555B3"/>
    <w:rsid w:val="00955911"/>
    <w:rsid w:val="00955B59"/>
    <w:rsid w:val="00955BB8"/>
    <w:rsid w:val="00955BCD"/>
    <w:rsid w:val="00955BFA"/>
    <w:rsid w:val="00955C83"/>
    <w:rsid w:val="00955EC7"/>
    <w:rsid w:val="00955ED1"/>
    <w:rsid w:val="00956622"/>
    <w:rsid w:val="009568A6"/>
    <w:rsid w:val="00956923"/>
    <w:rsid w:val="00956B1E"/>
    <w:rsid w:val="00956C1E"/>
    <w:rsid w:val="00956F3A"/>
    <w:rsid w:val="00957BBB"/>
    <w:rsid w:val="0096077A"/>
    <w:rsid w:val="00960CB6"/>
    <w:rsid w:val="0096101D"/>
    <w:rsid w:val="00961067"/>
    <w:rsid w:val="0096129E"/>
    <w:rsid w:val="009612A1"/>
    <w:rsid w:val="00961455"/>
    <w:rsid w:val="009615F7"/>
    <w:rsid w:val="0096166D"/>
    <w:rsid w:val="0096186B"/>
    <w:rsid w:val="00961F50"/>
    <w:rsid w:val="009626E1"/>
    <w:rsid w:val="00962C16"/>
    <w:rsid w:val="00962F0B"/>
    <w:rsid w:val="00964353"/>
    <w:rsid w:val="009644F8"/>
    <w:rsid w:val="00964977"/>
    <w:rsid w:val="00964BF3"/>
    <w:rsid w:val="00964DEA"/>
    <w:rsid w:val="009650A4"/>
    <w:rsid w:val="00965429"/>
    <w:rsid w:val="00965582"/>
    <w:rsid w:val="009658EF"/>
    <w:rsid w:val="00965C06"/>
    <w:rsid w:val="00965EAF"/>
    <w:rsid w:val="00965FF9"/>
    <w:rsid w:val="00966206"/>
    <w:rsid w:val="00966540"/>
    <w:rsid w:val="009665C0"/>
    <w:rsid w:val="009665F1"/>
    <w:rsid w:val="00966BC2"/>
    <w:rsid w:val="00966E9C"/>
    <w:rsid w:val="00967109"/>
    <w:rsid w:val="00967A4F"/>
    <w:rsid w:val="00967BBC"/>
    <w:rsid w:val="0097008C"/>
    <w:rsid w:val="009704A9"/>
    <w:rsid w:val="009708DD"/>
    <w:rsid w:val="009715C6"/>
    <w:rsid w:val="00971700"/>
    <w:rsid w:val="009726CD"/>
    <w:rsid w:val="00972CB2"/>
    <w:rsid w:val="00973015"/>
    <w:rsid w:val="0097309B"/>
    <w:rsid w:val="009730B0"/>
    <w:rsid w:val="00973D95"/>
    <w:rsid w:val="00974045"/>
    <w:rsid w:val="009744E3"/>
    <w:rsid w:val="0097454C"/>
    <w:rsid w:val="00974677"/>
    <w:rsid w:val="00974794"/>
    <w:rsid w:val="009749F3"/>
    <w:rsid w:val="00974CE7"/>
    <w:rsid w:val="00974FA3"/>
    <w:rsid w:val="00975252"/>
    <w:rsid w:val="00975E6F"/>
    <w:rsid w:val="0097666F"/>
    <w:rsid w:val="009771C1"/>
    <w:rsid w:val="00977B96"/>
    <w:rsid w:val="00977E69"/>
    <w:rsid w:val="00977E87"/>
    <w:rsid w:val="0098004E"/>
    <w:rsid w:val="00980067"/>
    <w:rsid w:val="009805A1"/>
    <w:rsid w:val="00981674"/>
    <w:rsid w:val="009817C0"/>
    <w:rsid w:val="00981A21"/>
    <w:rsid w:val="00981B7A"/>
    <w:rsid w:val="00981D2E"/>
    <w:rsid w:val="00981FBA"/>
    <w:rsid w:val="009820C7"/>
    <w:rsid w:val="00982948"/>
    <w:rsid w:val="00982B90"/>
    <w:rsid w:val="00982DC4"/>
    <w:rsid w:val="0098318F"/>
    <w:rsid w:val="00983632"/>
    <w:rsid w:val="00983665"/>
    <w:rsid w:val="00983672"/>
    <w:rsid w:val="009842D8"/>
    <w:rsid w:val="009842DB"/>
    <w:rsid w:val="00984455"/>
    <w:rsid w:val="00984B9C"/>
    <w:rsid w:val="00984C1E"/>
    <w:rsid w:val="0098512B"/>
    <w:rsid w:val="00985260"/>
    <w:rsid w:val="00985BBE"/>
    <w:rsid w:val="00985DB8"/>
    <w:rsid w:val="00986C59"/>
    <w:rsid w:val="00986F1B"/>
    <w:rsid w:val="0098770B"/>
    <w:rsid w:val="00987A4E"/>
    <w:rsid w:val="00987A9E"/>
    <w:rsid w:val="00987F4F"/>
    <w:rsid w:val="00987FFE"/>
    <w:rsid w:val="009900AF"/>
    <w:rsid w:val="00990A84"/>
    <w:rsid w:val="00991380"/>
    <w:rsid w:val="00991C5F"/>
    <w:rsid w:val="00991CA2"/>
    <w:rsid w:val="00991CD4"/>
    <w:rsid w:val="009924E2"/>
    <w:rsid w:val="0099267A"/>
    <w:rsid w:val="00992D23"/>
    <w:rsid w:val="00992F7D"/>
    <w:rsid w:val="009930E6"/>
    <w:rsid w:val="009935B7"/>
    <w:rsid w:val="0099366B"/>
    <w:rsid w:val="0099383F"/>
    <w:rsid w:val="00994616"/>
    <w:rsid w:val="00994AB9"/>
    <w:rsid w:val="0099525B"/>
    <w:rsid w:val="0099570D"/>
    <w:rsid w:val="00995D16"/>
    <w:rsid w:val="00995E5B"/>
    <w:rsid w:val="00996949"/>
    <w:rsid w:val="00996DE7"/>
    <w:rsid w:val="00997169"/>
    <w:rsid w:val="00997584"/>
    <w:rsid w:val="009978F6"/>
    <w:rsid w:val="00997C5F"/>
    <w:rsid w:val="00997F4A"/>
    <w:rsid w:val="009A10EA"/>
    <w:rsid w:val="009A1557"/>
    <w:rsid w:val="009A15A8"/>
    <w:rsid w:val="009A184B"/>
    <w:rsid w:val="009A18F7"/>
    <w:rsid w:val="009A1CFA"/>
    <w:rsid w:val="009A1D2D"/>
    <w:rsid w:val="009A2027"/>
    <w:rsid w:val="009A2177"/>
    <w:rsid w:val="009A265A"/>
    <w:rsid w:val="009A275B"/>
    <w:rsid w:val="009A2F95"/>
    <w:rsid w:val="009A304F"/>
    <w:rsid w:val="009A3481"/>
    <w:rsid w:val="009A36A3"/>
    <w:rsid w:val="009A3762"/>
    <w:rsid w:val="009A3784"/>
    <w:rsid w:val="009A3BFF"/>
    <w:rsid w:val="009A453F"/>
    <w:rsid w:val="009A48B3"/>
    <w:rsid w:val="009A4AD2"/>
    <w:rsid w:val="009A4B67"/>
    <w:rsid w:val="009A5309"/>
    <w:rsid w:val="009A5457"/>
    <w:rsid w:val="009A552F"/>
    <w:rsid w:val="009A5C52"/>
    <w:rsid w:val="009A5CEE"/>
    <w:rsid w:val="009A5E05"/>
    <w:rsid w:val="009A61AE"/>
    <w:rsid w:val="009A63F0"/>
    <w:rsid w:val="009A676C"/>
    <w:rsid w:val="009A67B8"/>
    <w:rsid w:val="009A6F17"/>
    <w:rsid w:val="009A722D"/>
    <w:rsid w:val="009A7310"/>
    <w:rsid w:val="009A7356"/>
    <w:rsid w:val="009A788D"/>
    <w:rsid w:val="009B0ACF"/>
    <w:rsid w:val="009B0F10"/>
    <w:rsid w:val="009B106B"/>
    <w:rsid w:val="009B140F"/>
    <w:rsid w:val="009B145F"/>
    <w:rsid w:val="009B16CD"/>
    <w:rsid w:val="009B178F"/>
    <w:rsid w:val="009B1910"/>
    <w:rsid w:val="009B2BFE"/>
    <w:rsid w:val="009B2D61"/>
    <w:rsid w:val="009B2EC2"/>
    <w:rsid w:val="009B2F32"/>
    <w:rsid w:val="009B3419"/>
    <w:rsid w:val="009B350B"/>
    <w:rsid w:val="009B37D3"/>
    <w:rsid w:val="009B384A"/>
    <w:rsid w:val="009B3D69"/>
    <w:rsid w:val="009B431A"/>
    <w:rsid w:val="009B43C5"/>
    <w:rsid w:val="009B5128"/>
    <w:rsid w:val="009B53BC"/>
    <w:rsid w:val="009B5EDB"/>
    <w:rsid w:val="009B6FA1"/>
    <w:rsid w:val="009B724A"/>
    <w:rsid w:val="009C0FC5"/>
    <w:rsid w:val="009C14BE"/>
    <w:rsid w:val="009C1946"/>
    <w:rsid w:val="009C1D87"/>
    <w:rsid w:val="009C2248"/>
    <w:rsid w:val="009C28E5"/>
    <w:rsid w:val="009C2EF9"/>
    <w:rsid w:val="009C3144"/>
    <w:rsid w:val="009C31C7"/>
    <w:rsid w:val="009C3424"/>
    <w:rsid w:val="009C360A"/>
    <w:rsid w:val="009C387A"/>
    <w:rsid w:val="009C3C1E"/>
    <w:rsid w:val="009C3F6D"/>
    <w:rsid w:val="009C4157"/>
    <w:rsid w:val="009C446D"/>
    <w:rsid w:val="009C4953"/>
    <w:rsid w:val="009C4989"/>
    <w:rsid w:val="009C4AEF"/>
    <w:rsid w:val="009C4FD9"/>
    <w:rsid w:val="009C5030"/>
    <w:rsid w:val="009C57B5"/>
    <w:rsid w:val="009C59B1"/>
    <w:rsid w:val="009C5B06"/>
    <w:rsid w:val="009C5FA0"/>
    <w:rsid w:val="009C6AA2"/>
    <w:rsid w:val="009C6B10"/>
    <w:rsid w:val="009C76DB"/>
    <w:rsid w:val="009C7FB5"/>
    <w:rsid w:val="009D0057"/>
    <w:rsid w:val="009D021C"/>
    <w:rsid w:val="009D0261"/>
    <w:rsid w:val="009D03C7"/>
    <w:rsid w:val="009D0574"/>
    <w:rsid w:val="009D0615"/>
    <w:rsid w:val="009D0FFE"/>
    <w:rsid w:val="009D119A"/>
    <w:rsid w:val="009D1307"/>
    <w:rsid w:val="009D157B"/>
    <w:rsid w:val="009D19CF"/>
    <w:rsid w:val="009D1D41"/>
    <w:rsid w:val="009D1DF6"/>
    <w:rsid w:val="009D1F05"/>
    <w:rsid w:val="009D1F18"/>
    <w:rsid w:val="009D21EA"/>
    <w:rsid w:val="009D2D8E"/>
    <w:rsid w:val="009D2E07"/>
    <w:rsid w:val="009D3199"/>
    <w:rsid w:val="009D37E4"/>
    <w:rsid w:val="009D4386"/>
    <w:rsid w:val="009D473A"/>
    <w:rsid w:val="009D598C"/>
    <w:rsid w:val="009D63F9"/>
    <w:rsid w:val="009D69DE"/>
    <w:rsid w:val="009D6A14"/>
    <w:rsid w:val="009D754B"/>
    <w:rsid w:val="009D7893"/>
    <w:rsid w:val="009D7F27"/>
    <w:rsid w:val="009E0095"/>
    <w:rsid w:val="009E0D45"/>
    <w:rsid w:val="009E0E85"/>
    <w:rsid w:val="009E1136"/>
    <w:rsid w:val="009E13BB"/>
    <w:rsid w:val="009E15D3"/>
    <w:rsid w:val="009E1821"/>
    <w:rsid w:val="009E199D"/>
    <w:rsid w:val="009E1C08"/>
    <w:rsid w:val="009E1C76"/>
    <w:rsid w:val="009E1DB2"/>
    <w:rsid w:val="009E1DD3"/>
    <w:rsid w:val="009E2348"/>
    <w:rsid w:val="009E2A13"/>
    <w:rsid w:val="009E2E1E"/>
    <w:rsid w:val="009E2EA5"/>
    <w:rsid w:val="009E400C"/>
    <w:rsid w:val="009E40F2"/>
    <w:rsid w:val="009E4F14"/>
    <w:rsid w:val="009E5207"/>
    <w:rsid w:val="009E5CA9"/>
    <w:rsid w:val="009E5FDA"/>
    <w:rsid w:val="009E612C"/>
    <w:rsid w:val="009E6230"/>
    <w:rsid w:val="009E6BC6"/>
    <w:rsid w:val="009E6DC2"/>
    <w:rsid w:val="009E7377"/>
    <w:rsid w:val="009E747E"/>
    <w:rsid w:val="009E757E"/>
    <w:rsid w:val="009E75CF"/>
    <w:rsid w:val="009E7806"/>
    <w:rsid w:val="009E78C3"/>
    <w:rsid w:val="009E7976"/>
    <w:rsid w:val="009E79AF"/>
    <w:rsid w:val="009E7AEA"/>
    <w:rsid w:val="009E7D27"/>
    <w:rsid w:val="009F0150"/>
    <w:rsid w:val="009F019C"/>
    <w:rsid w:val="009F0A98"/>
    <w:rsid w:val="009F0E56"/>
    <w:rsid w:val="009F0EE6"/>
    <w:rsid w:val="009F1342"/>
    <w:rsid w:val="009F165E"/>
    <w:rsid w:val="009F18CA"/>
    <w:rsid w:val="009F20E9"/>
    <w:rsid w:val="009F21DF"/>
    <w:rsid w:val="009F23A1"/>
    <w:rsid w:val="009F26B8"/>
    <w:rsid w:val="009F29FD"/>
    <w:rsid w:val="009F2DDF"/>
    <w:rsid w:val="009F31DE"/>
    <w:rsid w:val="009F3605"/>
    <w:rsid w:val="009F386D"/>
    <w:rsid w:val="009F39FC"/>
    <w:rsid w:val="009F3AC3"/>
    <w:rsid w:val="009F3BA3"/>
    <w:rsid w:val="009F3D8B"/>
    <w:rsid w:val="009F405A"/>
    <w:rsid w:val="009F4089"/>
    <w:rsid w:val="009F458D"/>
    <w:rsid w:val="009F4AC2"/>
    <w:rsid w:val="009F4DB7"/>
    <w:rsid w:val="009F5246"/>
    <w:rsid w:val="009F578D"/>
    <w:rsid w:val="009F5B20"/>
    <w:rsid w:val="009F5C3D"/>
    <w:rsid w:val="009F6450"/>
    <w:rsid w:val="009F6506"/>
    <w:rsid w:val="009F6B7A"/>
    <w:rsid w:val="009F759E"/>
    <w:rsid w:val="00A00439"/>
    <w:rsid w:val="00A007DD"/>
    <w:rsid w:val="00A0090C"/>
    <w:rsid w:val="00A00AE2"/>
    <w:rsid w:val="00A00B8F"/>
    <w:rsid w:val="00A01386"/>
    <w:rsid w:val="00A016CB"/>
    <w:rsid w:val="00A01A23"/>
    <w:rsid w:val="00A0202E"/>
    <w:rsid w:val="00A023F7"/>
    <w:rsid w:val="00A0265E"/>
    <w:rsid w:val="00A0278E"/>
    <w:rsid w:val="00A02DA5"/>
    <w:rsid w:val="00A02DA6"/>
    <w:rsid w:val="00A02F86"/>
    <w:rsid w:val="00A0306E"/>
    <w:rsid w:val="00A03496"/>
    <w:rsid w:val="00A03811"/>
    <w:rsid w:val="00A0391E"/>
    <w:rsid w:val="00A03D3B"/>
    <w:rsid w:val="00A03FE9"/>
    <w:rsid w:val="00A0413E"/>
    <w:rsid w:val="00A0438A"/>
    <w:rsid w:val="00A044FA"/>
    <w:rsid w:val="00A04960"/>
    <w:rsid w:val="00A04BBE"/>
    <w:rsid w:val="00A04FFB"/>
    <w:rsid w:val="00A05A5C"/>
    <w:rsid w:val="00A05DA1"/>
    <w:rsid w:val="00A06026"/>
    <w:rsid w:val="00A0622B"/>
    <w:rsid w:val="00A067EB"/>
    <w:rsid w:val="00A06868"/>
    <w:rsid w:val="00A06A7D"/>
    <w:rsid w:val="00A06AAD"/>
    <w:rsid w:val="00A06BFC"/>
    <w:rsid w:val="00A06FE3"/>
    <w:rsid w:val="00A07202"/>
    <w:rsid w:val="00A07ACA"/>
    <w:rsid w:val="00A07CA3"/>
    <w:rsid w:val="00A10593"/>
    <w:rsid w:val="00A10749"/>
    <w:rsid w:val="00A11DA6"/>
    <w:rsid w:val="00A11E21"/>
    <w:rsid w:val="00A11F0E"/>
    <w:rsid w:val="00A129CF"/>
    <w:rsid w:val="00A12AB9"/>
    <w:rsid w:val="00A135F8"/>
    <w:rsid w:val="00A13934"/>
    <w:rsid w:val="00A13C0E"/>
    <w:rsid w:val="00A13FB8"/>
    <w:rsid w:val="00A142CE"/>
    <w:rsid w:val="00A143B4"/>
    <w:rsid w:val="00A14526"/>
    <w:rsid w:val="00A148A5"/>
    <w:rsid w:val="00A14940"/>
    <w:rsid w:val="00A14ECC"/>
    <w:rsid w:val="00A1576E"/>
    <w:rsid w:val="00A15971"/>
    <w:rsid w:val="00A16333"/>
    <w:rsid w:val="00A16A4C"/>
    <w:rsid w:val="00A1732D"/>
    <w:rsid w:val="00A178B6"/>
    <w:rsid w:val="00A21B1D"/>
    <w:rsid w:val="00A21B43"/>
    <w:rsid w:val="00A21DE9"/>
    <w:rsid w:val="00A21FB9"/>
    <w:rsid w:val="00A222BB"/>
    <w:rsid w:val="00A223DC"/>
    <w:rsid w:val="00A22803"/>
    <w:rsid w:val="00A22E52"/>
    <w:rsid w:val="00A243EE"/>
    <w:rsid w:val="00A24B2A"/>
    <w:rsid w:val="00A25536"/>
    <w:rsid w:val="00A25766"/>
    <w:rsid w:val="00A25A4E"/>
    <w:rsid w:val="00A25AA7"/>
    <w:rsid w:val="00A25C01"/>
    <w:rsid w:val="00A26088"/>
    <w:rsid w:val="00A26206"/>
    <w:rsid w:val="00A2660D"/>
    <w:rsid w:val="00A2699F"/>
    <w:rsid w:val="00A26A1E"/>
    <w:rsid w:val="00A26CC5"/>
    <w:rsid w:val="00A26CF7"/>
    <w:rsid w:val="00A26DE2"/>
    <w:rsid w:val="00A26E1A"/>
    <w:rsid w:val="00A272E8"/>
    <w:rsid w:val="00A2742C"/>
    <w:rsid w:val="00A27585"/>
    <w:rsid w:val="00A2785C"/>
    <w:rsid w:val="00A3044B"/>
    <w:rsid w:val="00A30656"/>
    <w:rsid w:val="00A30667"/>
    <w:rsid w:val="00A3088A"/>
    <w:rsid w:val="00A30C86"/>
    <w:rsid w:val="00A3180A"/>
    <w:rsid w:val="00A318DA"/>
    <w:rsid w:val="00A31AC6"/>
    <w:rsid w:val="00A31D16"/>
    <w:rsid w:val="00A31E12"/>
    <w:rsid w:val="00A31FCD"/>
    <w:rsid w:val="00A333D4"/>
    <w:rsid w:val="00A333E5"/>
    <w:rsid w:val="00A334D2"/>
    <w:rsid w:val="00A33923"/>
    <w:rsid w:val="00A33D68"/>
    <w:rsid w:val="00A33FAF"/>
    <w:rsid w:val="00A3419F"/>
    <w:rsid w:val="00A3436C"/>
    <w:rsid w:val="00A34372"/>
    <w:rsid w:val="00A346E3"/>
    <w:rsid w:val="00A34915"/>
    <w:rsid w:val="00A34AC4"/>
    <w:rsid w:val="00A35436"/>
    <w:rsid w:val="00A3561A"/>
    <w:rsid w:val="00A356F7"/>
    <w:rsid w:val="00A35A26"/>
    <w:rsid w:val="00A36038"/>
    <w:rsid w:val="00A3643D"/>
    <w:rsid w:val="00A36462"/>
    <w:rsid w:val="00A36EF0"/>
    <w:rsid w:val="00A376FA"/>
    <w:rsid w:val="00A37D6B"/>
    <w:rsid w:val="00A402CF"/>
    <w:rsid w:val="00A40748"/>
    <w:rsid w:val="00A40FC0"/>
    <w:rsid w:val="00A413AC"/>
    <w:rsid w:val="00A414BE"/>
    <w:rsid w:val="00A41755"/>
    <w:rsid w:val="00A419B8"/>
    <w:rsid w:val="00A41AE8"/>
    <w:rsid w:val="00A41BB3"/>
    <w:rsid w:val="00A41CCE"/>
    <w:rsid w:val="00A41FB8"/>
    <w:rsid w:val="00A41FDE"/>
    <w:rsid w:val="00A423CF"/>
    <w:rsid w:val="00A42644"/>
    <w:rsid w:val="00A42AA8"/>
    <w:rsid w:val="00A42E88"/>
    <w:rsid w:val="00A42EE4"/>
    <w:rsid w:val="00A4308F"/>
    <w:rsid w:val="00A43A39"/>
    <w:rsid w:val="00A43B89"/>
    <w:rsid w:val="00A43F45"/>
    <w:rsid w:val="00A440FF"/>
    <w:rsid w:val="00A4419F"/>
    <w:rsid w:val="00A4422C"/>
    <w:rsid w:val="00A44325"/>
    <w:rsid w:val="00A44685"/>
    <w:rsid w:val="00A449D7"/>
    <w:rsid w:val="00A44F0D"/>
    <w:rsid w:val="00A4503B"/>
    <w:rsid w:val="00A45996"/>
    <w:rsid w:val="00A46784"/>
    <w:rsid w:val="00A469C6"/>
    <w:rsid w:val="00A46A25"/>
    <w:rsid w:val="00A46A29"/>
    <w:rsid w:val="00A473FF"/>
    <w:rsid w:val="00A4755E"/>
    <w:rsid w:val="00A47A11"/>
    <w:rsid w:val="00A47E70"/>
    <w:rsid w:val="00A47F97"/>
    <w:rsid w:val="00A5038A"/>
    <w:rsid w:val="00A507A1"/>
    <w:rsid w:val="00A50808"/>
    <w:rsid w:val="00A50AF1"/>
    <w:rsid w:val="00A50DF8"/>
    <w:rsid w:val="00A50FFC"/>
    <w:rsid w:val="00A51448"/>
    <w:rsid w:val="00A515C0"/>
    <w:rsid w:val="00A51636"/>
    <w:rsid w:val="00A51C4A"/>
    <w:rsid w:val="00A51D04"/>
    <w:rsid w:val="00A51EBA"/>
    <w:rsid w:val="00A5280A"/>
    <w:rsid w:val="00A538BE"/>
    <w:rsid w:val="00A54621"/>
    <w:rsid w:val="00A548DE"/>
    <w:rsid w:val="00A5490B"/>
    <w:rsid w:val="00A55128"/>
    <w:rsid w:val="00A557BF"/>
    <w:rsid w:val="00A55835"/>
    <w:rsid w:val="00A55A66"/>
    <w:rsid w:val="00A55C69"/>
    <w:rsid w:val="00A55DAB"/>
    <w:rsid w:val="00A55E20"/>
    <w:rsid w:val="00A569BD"/>
    <w:rsid w:val="00A57017"/>
    <w:rsid w:val="00A570A0"/>
    <w:rsid w:val="00A570EF"/>
    <w:rsid w:val="00A571C5"/>
    <w:rsid w:val="00A57367"/>
    <w:rsid w:val="00A5784F"/>
    <w:rsid w:val="00A5792E"/>
    <w:rsid w:val="00A60390"/>
    <w:rsid w:val="00A603E4"/>
    <w:rsid w:val="00A6078D"/>
    <w:rsid w:val="00A60A78"/>
    <w:rsid w:val="00A617C0"/>
    <w:rsid w:val="00A6185A"/>
    <w:rsid w:val="00A6198F"/>
    <w:rsid w:val="00A61A1C"/>
    <w:rsid w:val="00A61D78"/>
    <w:rsid w:val="00A61FDB"/>
    <w:rsid w:val="00A62338"/>
    <w:rsid w:val="00A6240D"/>
    <w:rsid w:val="00A62B37"/>
    <w:rsid w:val="00A62D31"/>
    <w:rsid w:val="00A62DDF"/>
    <w:rsid w:val="00A6316D"/>
    <w:rsid w:val="00A63274"/>
    <w:rsid w:val="00A632EB"/>
    <w:rsid w:val="00A63322"/>
    <w:rsid w:val="00A63351"/>
    <w:rsid w:val="00A63538"/>
    <w:rsid w:val="00A638C7"/>
    <w:rsid w:val="00A63C72"/>
    <w:rsid w:val="00A64F6B"/>
    <w:rsid w:val="00A65044"/>
    <w:rsid w:val="00A6557F"/>
    <w:rsid w:val="00A657A0"/>
    <w:rsid w:val="00A671CE"/>
    <w:rsid w:val="00A67617"/>
    <w:rsid w:val="00A677DD"/>
    <w:rsid w:val="00A67997"/>
    <w:rsid w:val="00A67AEA"/>
    <w:rsid w:val="00A702CF"/>
    <w:rsid w:val="00A703DD"/>
    <w:rsid w:val="00A70F9B"/>
    <w:rsid w:val="00A7137E"/>
    <w:rsid w:val="00A713BF"/>
    <w:rsid w:val="00A71FE2"/>
    <w:rsid w:val="00A724D0"/>
    <w:rsid w:val="00A724E0"/>
    <w:rsid w:val="00A7250A"/>
    <w:rsid w:val="00A725DB"/>
    <w:rsid w:val="00A72DE1"/>
    <w:rsid w:val="00A72E29"/>
    <w:rsid w:val="00A730E8"/>
    <w:rsid w:val="00A7328B"/>
    <w:rsid w:val="00A7398C"/>
    <w:rsid w:val="00A73BFE"/>
    <w:rsid w:val="00A73E50"/>
    <w:rsid w:val="00A740DE"/>
    <w:rsid w:val="00A74185"/>
    <w:rsid w:val="00A7421D"/>
    <w:rsid w:val="00A7433B"/>
    <w:rsid w:val="00A743A9"/>
    <w:rsid w:val="00A744F4"/>
    <w:rsid w:val="00A7458F"/>
    <w:rsid w:val="00A7486B"/>
    <w:rsid w:val="00A75653"/>
    <w:rsid w:val="00A75721"/>
    <w:rsid w:val="00A75AED"/>
    <w:rsid w:val="00A7613D"/>
    <w:rsid w:val="00A76286"/>
    <w:rsid w:val="00A766B8"/>
    <w:rsid w:val="00A767D6"/>
    <w:rsid w:val="00A76980"/>
    <w:rsid w:val="00A77A73"/>
    <w:rsid w:val="00A77B83"/>
    <w:rsid w:val="00A77D55"/>
    <w:rsid w:val="00A80197"/>
    <w:rsid w:val="00A80617"/>
    <w:rsid w:val="00A8092B"/>
    <w:rsid w:val="00A80A1E"/>
    <w:rsid w:val="00A812C2"/>
    <w:rsid w:val="00A81851"/>
    <w:rsid w:val="00A81B66"/>
    <w:rsid w:val="00A81C95"/>
    <w:rsid w:val="00A8205B"/>
    <w:rsid w:val="00A82255"/>
    <w:rsid w:val="00A82547"/>
    <w:rsid w:val="00A8255B"/>
    <w:rsid w:val="00A82733"/>
    <w:rsid w:val="00A83254"/>
    <w:rsid w:val="00A834FE"/>
    <w:rsid w:val="00A83501"/>
    <w:rsid w:val="00A8354B"/>
    <w:rsid w:val="00A83E7D"/>
    <w:rsid w:val="00A83ED4"/>
    <w:rsid w:val="00A8433F"/>
    <w:rsid w:val="00A84D2A"/>
    <w:rsid w:val="00A85B34"/>
    <w:rsid w:val="00A863EE"/>
    <w:rsid w:val="00A867A8"/>
    <w:rsid w:val="00A86E4E"/>
    <w:rsid w:val="00A8776F"/>
    <w:rsid w:val="00A879FD"/>
    <w:rsid w:val="00A900BA"/>
    <w:rsid w:val="00A9052E"/>
    <w:rsid w:val="00A907B1"/>
    <w:rsid w:val="00A9163F"/>
    <w:rsid w:val="00A91735"/>
    <w:rsid w:val="00A91886"/>
    <w:rsid w:val="00A91F6D"/>
    <w:rsid w:val="00A928E5"/>
    <w:rsid w:val="00A92C06"/>
    <w:rsid w:val="00A92C85"/>
    <w:rsid w:val="00A934D0"/>
    <w:rsid w:val="00A9374A"/>
    <w:rsid w:val="00A93D0F"/>
    <w:rsid w:val="00A94392"/>
    <w:rsid w:val="00A945FE"/>
    <w:rsid w:val="00A94894"/>
    <w:rsid w:val="00A94BE0"/>
    <w:rsid w:val="00A95754"/>
    <w:rsid w:val="00A958E1"/>
    <w:rsid w:val="00A96298"/>
    <w:rsid w:val="00A962B6"/>
    <w:rsid w:val="00A9682E"/>
    <w:rsid w:val="00A96CBC"/>
    <w:rsid w:val="00A9721B"/>
    <w:rsid w:val="00A97276"/>
    <w:rsid w:val="00A978D0"/>
    <w:rsid w:val="00AA1A82"/>
    <w:rsid w:val="00AA1B00"/>
    <w:rsid w:val="00AA2ACA"/>
    <w:rsid w:val="00AA2F65"/>
    <w:rsid w:val="00AA2F8A"/>
    <w:rsid w:val="00AA30AB"/>
    <w:rsid w:val="00AA3A7F"/>
    <w:rsid w:val="00AA3E8D"/>
    <w:rsid w:val="00AA3FBA"/>
    <w:rsid w:val="00AA47DB"/>
    <w:rsid w:val="00AA4C5E"/>
    <w:rsid w:val="00AA4FC7"/>
    <w:rsid w:val="00AA5330"/>
    <w:rsid w:val="00AA5C74"/>
    <w:rsid w:val="00AA617F"/>
    <w:rsid w:val="00AA6620"/>
    <w:rsid w:val="00AA73DA"/>
    <w:rsid w:val="00AA7DFA"/>
    <w:rsid w:val="00AB057B"/>
    <w:rsid w:val="00AB06F0"/>
    <w:rsid w:val="00AB1578"/>
    <w:rsid w:val="00AB19EF"/>
    <w:rsid w:val="00AB2179"/>
    <w:rsid w:val="00AB2312"/>
    <w:rsid w:val="00AB2FD5"/>
    <w:rsid w:val="00AB3629"/>
    <w:rsid w:val="00AB36D0"/>
    <w:rsid w:val="00AB37CE"/>
    <w:rsid w:val="00AB391F"/>
    <w:rsid w:val="00AB3DCB"/>
    <w:rsid w:val="00AB3E64"/>
    <w:rsid w:val="00AB4399"/>
    <w:rsid w:val="00AB46E0"/>
    <w:rsid w:val="00AB4891"/>
    <w:rsid w:val="00AB4B1E"/>
    <w:rsid w:val="00AB4F1C"/>
    <w:rsid w:val="00AB502E"/>
    <w:rsid w:val="00AB5556"/>
    <w:rsid w:val="00AB58FB"/>
    <w:rsid w:val="00AB58FC"/>
    <w:rsid w:val="00AB6327"/>
    <w:rsid w:val="00AB6968"/>
    <w:rsid w:val="00AB70AE"/>
    <w:rsid w:val="00AC06CC"/>
    <w:rsid w:val="00AC0AA5"/>
    <w:rsid w:val="00AC0DBE"/>
    <w:rsid w:val="00AC0EBB"/>
    <w:rsid w:val="00AC0FCE"/>
    <w:rsid w:val="00AC1022"/>
    <w:rsid w:val="00AC1F48"/>
    <w:rsid w:val="00AC2B26"/>
    <w:rsid w:val="00AC32AC"/>
    <w:rsid w:val="00AC3414"/>
    <w:rsid w:val="00AC4067"/>
    <w:rsid w:val="00AC4293"/>
    <w:rsid w:val="00AC461F"/>
    <w:rsid w:val="00AC4ECA"/>
    <w:rsid w:val="00AC51A0"/>
    <w:rsid w:val="00AC5310"/>
    <w:rsid w:val="00AC5903"/>
    <w:rsid w:val="00AC5AD3"/>
    <w:rsid w:val="00AC6137"/>
    <w:rsid w:val="00AC6156"/>
    <w:rsid w:val="00AC6556"/>
    <w:rsid w:val="00AC6990"/>
    <w:rsid w:val="00AC6B34"/>
    <w:rsid w:val="00AC6F78"/>
    <w:rsid w:val="00AC75E2"/>
    <w:rsid w:val="00AC7904"/>
    <w:rsid w:val="00AC7D5C"/>
    <w:rsid w:val="00AC7F09"/>
    <w:rsid w:val="00AD0100"/>
    <w:rsid w:val="00AD0483"/>
    <w:rsid w:val="00AD0624"/>
    <w:rsid w:val="00AD070E"/>
    <w:rsid w:val="00AD0854"/>
    <w:rsid w:val="00AD0AB6"/>
    <w:rsid w:val="00AD0D00"/>
    <w:rsid w:val="00AD1208"/>
    <w:rsid w:val="00AD15E7"/>
    <w:rsid w:val="00AD1841"/>
    <w:rsid w:val="00AD20F0"/>
    <w:rsid w:val="00AD210E"/>
    <w:rsid w:val="00AD28C2"/>
    <w:rsid w:val="00AD3191"/>
    <w:rsid w:val="00AD3AB8"/>
    <w:rsid w:val="00AD3B6A"/>
    <w:rsid w:val="00AD4600"/>
    <w:rsid w:val="00AD482F"/>
    <w:rsid w:val="00AD530D"/>
    <w:rsid w:val="00AD5D53"/>
    <w:rsid w:val="00AD64DB"/>
    <w:rsid w:val="00AD6566"/>
    <w:rsid w:val="00AD685E"/>
    <w:rsid w:val="00AD6E3C"/>
    <w:rsid w:val="00AD74E8"/>
    <w:rsid w:val="00AE0052"/>
    <w:rsid w:val="00AE055A"/>
    <w:rsid w:val="00AE0AF4"/>
    <w:rsid w:val="00AE1374"/>
    <w:rsid w:val="00AE1523"/>
    <w:rsid w:val="00AE1565"/>
    <w:rsid w:val="00AE20D4"/>
    <w:rsid w:val="00AE20F0"/>
    <w:rsid w:val="00AE2272"/>
    <w:rsid w:val="00AE24DA"/>
    <w:rsid w:val="00AE2CC3"/>
    <w:rsid w:val="00AE2DDF"/>
    <w:rsid w:val="00AE30CF"/>
    <w:rsid w:val="00AE3493"/>
    <w:rsid w:val="00AE3896"/>
    <w:rsid w:val="00AE3A6D"/>
    <w:rsid w:val="00AE4202"/>
    <w:rsid w:val="00AE430D"/>
    <w:rsid w:val="00AE4372"/>
    <w:rsid w:val="00AE5034"/>
    <w:rsid w:val="00AE516B"/>
    <w:rsid w:val="00AE5327"/>
    <w:rsid w:val="00AE5600"/>
    <w:rsid w:val="00AE58F2"/>
    <w:rsid w:val="00AE5A95"/>
    <w:rsid w:val="00AE5C8D"/>
    <w:rsid w:val="00AE5E12"/>
    <w:rsid w:val="00AE6127"/>
    <w:rsid w:val="00AE63FC"/>
    <w:rsid w:val="00AE6534"/>
    <w:rsid w:val="00AE6F49"/>
    <w:rsid w:val="00AE6F4F"/>
    <w:rsid w:val="00AE7136"/>
    <w:rsid w:val="00AE72AE"/>
    <w:rsid w:val="00AE7544"/>
    <w:rsid w:val="00AE7DC1"/>
    <w:rsid w:val="00AE7EA7"/>
    <w:rsid w:val="00AF00D6"/>
    <w:rsid w:val="00AF0364"/>
    <w:rsid w:val="00AF0536"/>
    <w:rsid w:val="00AF0DEB"/>
    <w:rsid w:val="00AF179F"/>
    <w:rsid w:val="00AF1825"/>
    <w:rsid w:val="00AF1890"/>
    <w:rsid w:val="00AF2AF7"/>
    <w:rsid w:val="00AF2B07"/>
    <w:rsid w:val="00AF2F47"/>
    <w:rsid w:val="00AF32A6"/>
    <w:rsid w:val="00AF3391"/>
    <w:rsid w:val="00AF3473"/>
    <w:rsid w:val="00AF351E"/>
    <w:rsid w:val="00AF3915"/>
    <w:rsid w:val="00AF40ED"/>
    <w:rsid w:val="00AF45CD"/>
    <w:rsid w:val="00AF4777"/>
    <w:rsid w:val="00AF4A07"/>
    <w:rsid w:val="00AF4E18"/>
    <w:rsid w:val="00AF4F55"/>
    <w:rsid w:val="00AF4FAF"/>
    <w:rsid w:val="00AF5131"/>
    <w:rsid w:val="00AF54F2"/>
    <w:rsid w:val="00AF5505"/>
    <w:rsid w:val="00AF62EC"/>
    <w:rsid w:val="00AF633A"/>
    <w:rsid w:val="00AF6428"/>
    <w:rsid w:val="00AF6B2C"/>
    <w:rsid w:val="00AF7515"/>
    <w:rsid w:val="00AF7673"/>
    <w:rsid w:val="00AF7731"/>
    <w:rsid w:val="00AF7A52"/>
    <w:rsid w:val="00B00256"/>
    <w:rsid w:val="00B00341"/>
    <w:rsid w:val="00B0059C"/>
    <w:rsid w:val="00B00611"/>
    <w:rsid w:val="00B007EC"/>
    <w:rsid w:val="00B00CB6"/>
    <w:rsid w:val="00B010E3"/>
    <w:rsid w:val="00B0143B"/>
    <w:rsid w:val="00B01740"/>
    <w:rsid w:val="00B0188B"/>
    <w:rsid w:val="00B018BE"/>
    <w:rsid w:val="00B027BA"/>
    <w:rsid w:val="00B02858"/>
    <w:rsid w:val="00B0295A"/>
    <w:rsid w:val="00B02E14"/>
    <w:rsid w:val="00B02EBF"/>
    <w:rsid w:val="00B03051"/>
    <w:rsid w:val="00B03722"/>
    <w:rsid w:val="00B039EC"/>
    <w:rsid w:val="00B03FD2"/>
    <w:rsid w:val="00B042DE"/>
    <w:rsid w:val="00B04338"/>
    <w:rsid w:val="00B044A7"/>
    <w:rsid w:val="00B0478A"/>
    <w:rsid w:val="00B04D96"/>
    <w:rsid w:val="00B05534"/>
    <w:rsid w:val="00B05898"/>
    <w:rsid w:val="00B05C8A"/>
    <w:rsid w:val="00B05CEF"/>
    <w:rsid w:val="00B075E1"/>
    <w:rsid w:val="00B07ABB"/>
    <w:rsid w:val="00B07FB4"/>
    <w:rsid w:val="00B07FFB"/>
    <w:rsid w:val="00B1054E"/>
    <w:rsid w:val="00B109CD"/>
    <w:rsid w:val="00B10B6C"/>
    <w:rsid w:val="00B11441"/>
    <w:rsid w:val="00B116EF"/>
    <w:rsid w:val="00B11786"/>
    <w:rsid w:val="00B11B3F"/>
    <w:rsid w:val="00B12191"/>
    <w:rsid w:val="00B1233E"/>
    <w:rsid w:val="00B12ED5"/>
    <w:rsid w:val="00B13031"/>
    <w:rsid w:val="00B1309A"/>
    <w:rsid w:val="00B13226"/>
    <w:rsid w:val="00B13417"/>
    <w:rsid w:val="00B134CB"/>
    <w:rsid w:val="00B1357A"/>
    <w:rsid w:val="00B13BA3"/>
    <w:rsid w:val="00B13CBD"/>
    <w:rsid w:val="00B140DB"/>
    <w:rsid w:val="00B146E5"/>
    <w:rsid w:val="00B14799"/>
    <w:rsid w:val="00B147BF"/>
    <w:rsid w:val="00B14D26"/>
    <w:rsid w:val="00B15481"/>
    <w:rsid w:val="00B157E6"/>
    <w:rsid w:val="00B158D1"/>
    <w:rsid w:val="00B1598E"/>
    <w:rsid w:val="00B15ABB"/>
    <w:rsid w:val="00B15B6F"/>
    <w:rsid w:val="00B15B9E"/>
    <w:rsid w:val="00B15D82"/>
    <w:rsid w:val="00B16183"/>
    <w:rsid w:val="00B164E0"/>
    <w:rsid w:val="00B16A7A"/>
    <w:rsid w:val="00B16B57"/>
    <w:rsid w:val="00B16F39"/>
    <w:rsid w:val="00B16FD7"/>
    <w:rsid w:val="00B174FB"/>
    <w:rsid w:val="00B17885"/>
    <w:rsid w:val="00B178FE"/>
    <w:rsid w:val="00B17DC5"/>
    <w:rsid w:val="00B17FD1"/>
    <w:rsid w:val="00B2105F"/>
    <w:rsid w:val="00B21279"/>
    <w:rsid w:val="00B21E5B"/>
    <w:rsid w:val="00B2218E"/>
    <w:rsid w:val="00B22304"/>
    <w:rsid w:val="00B2290C"/>
    <w:rsid w:val="00B2315B"/>
    <w:rsid w:val="00B2333A"/>
    <w:rsid w:val="00B235F4"/>
    <w:rsid w:val="00B23D2B"/>
    <w:rsid w:val="00B23E1C"/>
    <w:rsid w:val="00B245B9"/>
    <w:rsid w:val="00B248B9"/>
    <w:rsid w:val="00B24D3A"/>
    <w:rsid w:val="00B24D9D"/>
    <w:rsid w:val="00B25438"/>
    <w:rsid w:val="00B25E7E"/>
    <w:rsid w:val="00B25FA9"/>
    <w:rsid w:val="00B26070"/>
    <w:rsid w:val="00B260CC"/>
    <w:rsid w:val="00B26195"/>
    <w:rsid w:val="00B26495"/>
    <w:rsid w:val="00B26511"/>
    <w:rsid w:val="00B268A1"/>
    <w:rsid w:val="00B26BC6"/>
    <w:rsid w:val="00B26E9D"/>
    <w:rsid w:val="00B27C79"/>
    <w:rsid w:val="00B27F94"/>
    <w:rsid w:val="00B30081"/>
    <w:rsid w:val="00B306CE"/>
    <w:rsid w:val="00B30A31"/>
    <w:rsid w:val="00B30D09"/>
    <w:rsid w:val="00B30E21"/>
    <w:rsid w:val="00B313B6"/>
    <w:rsid w:val="00B31E2B"/>
    <w:rsid w:val="00B31E4A"/>
    <w:rsid w:val="00B31ED2"/>
    <w:rsid w:val="00B3207D"/>
    <w:rsid w:val="00B325B6"/>
    <w:rsid w:val="00B32925"/>
    <w:rsid w:val="00B32A27"/>
    <w:rsid w:val="00B32CD9"/>
    <w:rsid w:val="00B32D21"/>
    <w:rsid w:val="00B32E68"/>
    <w:rsid w:val="00B32F2E"/>
    <w:rsid w:val="00B3317A"/>
    <w:rsid w:val="00B33215"/>
    <w:rsid w:val="00B333C6"/>
    <w:rsid w:val="00B33404"/>
    <w:rsid w:val="00B3360C"/>
    <w:rsid w:val="00B336E7"/>
    <w:rsid w:val="00B33755"/>
    <w:rsid w:val="00B33DF3"/>
    <w:rsid w:val="00B3427C"/>
    <w:rsid w:val="00B347E8"/>
    <w:rsid w:val="00B34A43"/>
    <w:rsid w:val="00B34F87"/>
    <w:rsid w:val="00B34FB1"/>
    <w:rsid w:val="00B3502E"/>
    <w:rsid w:val="00B35165"/>
    <w:rsid w:val="00B35A86"/>
    <w:rsid w:val="00B35CC0"/>
    <w:rsid w:val="00B35D6D"/>
    <w:rsid w:val="00B3618B"/>
    <w:rsid w:val="00B373EA"/>
    <w:rsid w:val="00B37E69"/>
    <w:rsid w:val="00B400DA"/>
    <w:rsid w:val="00B4041D"/>
    <w:rsid w:val="00B40A15"/>
    <w:rsid w:val="00B40D7E"/>
    <w:rsid w:val="00B41197"/>
    <w:rsid w:val="00B41217"/>
    <w:rsid w:val="00B41504"/>
    <w:rsid w:val="00B41E70"/>
    <w:rsid w:val="00B42088"/>
    <w:rsid w:val="00B42122"/>
    <w:rsid w:val="00B421E9"/>
    <w:rsid w:val="00B42671"/>
    <w:rsid w:val="00B426C0"/>
    <w:rsid w:val="00B42809"/>
    <w:rsid w:val="00B42CAE"/>
    <w:rsid w:val="00B42D10"/>
    <w:rsid w:val="00B436C1"/>
    <w:rsid w:val="00B43C9E"/>
    <w:rsid w:val="00B44656"/>
    <w:rsid w:val="00B44774"/>
    <w:rsid w:val="00B44ED1"/>
    <w:rsid w:val="00B454D6"/>
    <w:rsid w:val="00B457C0"/>
    <w:rsid w:val="00B45A16"/>
    <w:rsid w:val="00B45E0E"/>
    <w:rsid w:val="00B46C01"/>
    <w:rsid w:val="00B47997"/>
    <w:rsid w:val="00B47C0A"/>
    <w:rsid w:val="00B47F0E"/>
    <w:rsid w:val="00B50027"/>
    <w:rsid w:val="00B50132"/>
    <w:rsid w:val="00B502ED"/>
    <w:rsid w:val="00B50621"/>
    <w:rsid w:val="00B50707"/>
    <w:rsid w:val="00B50C11"/>
    <w:rsid w:val="00B50C24"/>
    <w:rsid w:val="00B50D5E"/>
    <w:rsid w:val="00B51805"/>
    <w:rsid w:val="00B51CBE"/>
    <w:rsid w:val="00B52217"/>
    <w:rsid w:val="00B5289F"/>
    <w:rsid w:val="00B52B4D"/>
    <w:rsid w:val="00B52D23"/>
    <w:rsid w:val="00B532CE"/>
    <w:rsid w:val="00B53403"/>
    <w:rsid w:val="00B5366C"/>
    <w:rsid w:val="00B536D4"/>
    <w:rsid w:val="00B53817"/>
    <w:rsid w:val="00B53942"/>
    <w:rsid w:val="00B540C1"/>
    <w:rsid w:val="00B541FD"/>
    <w:rsid w:val="00B5449D"/>
    <w:rsid w:val="00B5471D"/>
    <w:rsid w:val="00B54727"/>
    <w:rsid w:val="00B55129"/>
    <w:rsid w:val="00B5537D"/>
    <w:rsid w:val="00B555E0"/>
    <w:rsid w:val="00B557B2"/>
    <w:rsid w:val="00B558D9"/>
    <w:rsid w:val="00B55A53"/>
    <w:rsid w:val="00B55E48"/>
    <w:rsid w:val="00B55FBD"/>
    <w:rsid w:val="00B56270"/>
    <w:rsid w:val="00B562FE"/>
    <w:rsid w:val="00B56366"/>
    <w:rsid w:val="00B563A4"/>
    <w:rsid w:val="00B566E4"/>
    <w:rsid w:val="00B568BC"/>
    <w:rsid w:val="00B56A86"/>
    <w:rsid w:val="00B56BAE"/>
    <w:rsid w:val="00B56C9C"/>
    <w:rsid w:val="00B56E6E"/>
    <w:rsid w:val="00B570B6"/>
    <w:rsid w:val="00B57352"/>
    <w:rsid w:val="00B6023C"/>
    <w:rsid w:val="00B60544"/>
    <w:rsid w:val="00B60B92"/>
    <w:rsid w:val="00B614F8"/>
    <w:rsid w:val="00B619BE"/>
    <w:rsid w:val="00B61E2C"/>
    <w:rsid w:val="00B61FEB"/>
    <w:rsid w:val="00B62231"/>
    <w:rsid w:val="00B62320"/>
    <w:rsid w:val="00B62372"/>
    <w:rsid w:val="00B625C5"/>
    <w:rsid w:val="00B6262D"/>
    <w:rsid w:val="00B6267D"/>
    <w:rsid w:val="00B629B9"/>
    <w:rsid w:val="00B631FF"/>
    <w:rsid w:val="00B63217"/>
    <w:rsid w:val="00B6323E"/>
    <w:rsid w:val="00B63530"/>
    <w:rsid w:val="00B637F9"/>
    <w:rsid w:val="00B6393C"/>
    <w:rsid w:val="00B63D1A"/>
    <w:rsid w:val="00B64038"/>
    <w:rsid w:val="00B642D5"/>
    <w:rsid w:val="00B6439A"/>
    <w:rsid w:val="00B649FD"/>
    <w:rsid w:val="00B64E00"/>
    <w:rsid w:val="00B65153"/>
    <w:rsid w:val="00B65602"/>
    <w:rsid w:val="00B65D71"/>
    <w:rsid w:val="00B65EF1"/>
    <w:rsid w:val="00B66084"/>
    <w:rsid w:val="00B66132"/>
    <w:rsid w:val="00B66490"/>
    <w:rsid w:val="00B6675F"/>
    <w:rsid w:val="00B667AF"/>
    <w:rsid w:val="00B667C5"/>
    <w:rsid w:val="00B67218"/>
    <w:rsid w:val="00B6760A"/>
    <w:rsid w:val="00B67934"/>
    <w:rsid w:val="00B67E51"/>
    <w:rsid w:val="00B67E79"/>
    <w:rsid w:val="00B67F82"/>
    <w:rsid w:val="00B67FC0"/>
    <w:rsid w:val="00B70109"/>
    <w:rsid w:val="00B704CB"/>
    <w:rsid w:val="00B704EB"/>
    <w:rsid w:val="00B705D1"/>
    <w:rsid w:val="00B70D34"/>
    <w:rsid w:val="00B71205"/>
    <w:rsid w:val="00B7182E"/>
    <w:rsid w:val="00B718B2"/>
    <w:rsid w:val="00B71902"/>
    <w:rsid w:val="00B71F0A"/>
    <w:rsid w:val="00B7206F"/>
    <w:rsid w:val="00B7208E"/>
    <w:rsid w:val="00B7221F"/>
    <w:rsid w:val="00B72694"/>
    <w:rsid w:val="00B7270C"/>
    <w:rsid w:val="00B729FE"/>
    <w:rsid w:val="00B72CA2"/>
    <w:rsid w:val="00B72ECE"/>
    <w:rsid w:val="00B73624"/>
    <w:rsid w:val="00B73644"/>
    <w:rsid w:val="00B73B1C"/>
    <w:rsid w:val="00B73C8F"/>
    <w:rsid w:val="00B73D42"/>
    <w:rsid w:val="00B73DE9"/>
    <w:rsid w:val="00B74607"/>
    <w:rsid w:val="00B7493B"/>
    <w:rsid w:val="00B74A83"/>
    <w:rsid w:val="00B74BB1"/>
    <w:rsid w:val="00B75040"/>
    <w:rsid w:val="00B7529A"/>
    <w:rsid w:val="00B756A9"/>
    <w:rsid w:val="00B75A4C"/>
    <w:rsid w:val="00B75B76"/>
    <w:rsid w:val="00B769DB"/>
    <w:rsid w:val="00B76CDC"/>
    <w:rsid w:val="00B77163"/>
    <w:rsid w:val="00B7738E"/>
    <w:rsid w:val="00B7747C"/>
    <w:rsid w:val="00B77537"/>
    <w:rsid w:val="00B778BD"/>
    <w:rsid w:val="00B77E10"/>
    <w:rsid w:val="00B77F3E"/>
    <w:rsid w:val="00B80223"/>
    <w:rsid w:val="00B8063A"/>
    <w:rsid w:val="00B80862"/>
    <w:rsid w:val="00B808CE"/>
    <w:rsid w:val="00B80D6F"/>
    <w:rsid w:val="00B80FF9"/>
    <w:rsid w:val="00B81329"/>
    <w:rsid w:val="00B8171A"/>
    <w:rsid w:val="00B82110"/>
    <w:rsid w:val="00B82423"/>
    <w:rsid w:val="00B8244B"/>
    <w:rsid w:val="00B825F3"/>
    <w:rsid w:val="00B82661"/>
    <w:rsid w:val="00B82D2A"/>
    <w:rsid w:val="00B82E23"/>
    <w:rsid w:val="00B83493"/>
    <w:rsid w:val="00B835E3"/>
    <w:rsid w:val="00B83BC7"/>
    <w:rsid w:val="00B83EC1"/>
    <w:rsid w:val="00B83F14"/>
    <w:rsid w:val="00B8404E"/>
    <w:rsid w:val="00B84406"/>
    <w:rsid w:val="00B844EB"/>
    <w:rsid w:val="00B84852"/>
    <w:rsid w:val="00B84C04"/>
    <w:rsid w:val="00B8565E"/>
    <w:rsid w:val="00B856F3"/>
    <w:rsid w:val="00B8575F"/>
    <w:rsid w:val="00B86426"/>
    <w:rsid w:val="00B86576"/>
    <w:rsid w:val="00B868AB"/>
    <w:rsid w:val="00B87798"/>
    <w:rsid w:val="00B87873"/>
    <w:rsid w:val="00B878EB"/>
    <w:rsid w:val="00B87C1D"/>
    <w:rsid w:val="00B87C6E"/>
    <w:rsid w:val="00B908EF"/>
    <w:rsid w:val="00B90B91"/>
    <w:rsid w:val="00B90DB6"/>
    <w:rsid w:val="00B90FD9"/>
    <w:rsid w:val="00B91369"/>
    <w:rsid w:val="00B91513"/>
    <w:rsid w:val="00B91737"/>
    <w:rsid w:val="00B929B5"/>
    <w:rsid w:val="00B92F95"/>
    <w:rsid w:val="00B934DA"/>
    <w:rsid w:val="00B93C5F"/>
    <w:rsid w:val="00B93D8B"/>
    <w:rsid w:val="00B93F52"/>
    <w:rsid w:val="00B96010"/>
    <w:rsid w:val="00B960AF"/>
    <w:rsid w:val="00B968B0"/>
    <w:rsid w:val="00B969C9"/>
    <w:rsid w:val="00B96C0D"/>
    <w:rsid w:val="00B96C2C"/>
    <w:rsid w:val="00B96E22"/>
    <w:rsid w:val="00B9713E"/>
    <w:rsid w:val="00B9736A"/>
    <w:rsid w:val="00B97C5D"/>
    <w:rsid w:val="00B97FE8"/>
    <w:rsid w:val="00BA030D"/>
    <w:rsid w:val="00BA0434"/>
    <w:rsid w:val="00BA06E3"/>
    <w:rsid w:val="00BA09A8"/>
    <w:rsid w:val="00BA0C04"/>
    <w:rsid w:val="00BA0C8C"/>
    <w:rsid w:val="00BA109A"/>
    <w:rsid w:val="00BA131F"/>
    <w:rsid w:val="00BA1425"/>
    <w:rsid w:val="00BA15E8"/>
    <w:rsid w:val="00BA1642"/>
    <w:rsid w:val="00BA1781"/>
    <w:rsid w:val="00BA1CFF"/>
    <w:rsid w:val="00BA1F26"/>
    <w:rsid w:val="00BA2153"/>
    <w:rsid w:val="00BA2367"/>
    <w:rsid w:val="00BA28CF"/>
    <w:rsid w:val="00BA2EC3"/>
    <w:rsid w:val="00BA2F67"/>
    <w:rsid w:val="00BA325D"/>
    <w:rsid w:val="00BA331C"/>
    <w:rsid w:val="00BA3349"/>
    <w:rsid w:val="00BA350E"/>
    <w:rsid w:val="00BA35D2"/>
    <w:rsid w:val="00BA39B5"/>
    <w:rsid w:val="00BA3CA4"/>
    <w:rsid w:val="00BA4737"/>
    <w:rsid w:val="00BA4850"/>
    <w:rsid w:val="00BA4A56"/>
    <w:rsid w:val="00BA4D46"/>
    <w:rsid w:val="00BA4ED3"/>
    <w:rsid w:val="00BA4F6C"/>
    <w:rsid w:val="00BA4FB5"/>
    <w:rsid w:val="00BA5022"/>
    <w:rsid w:val="00BA51D7"/>
    <w:rsid w:val="00BA5249"/>
    <w:rsid w:val="00BA68B3"/>
    <w:rsid w:val="00BA6B2C"/>
    <w:rsid w:val="00BA6B7B"/>
    <w:rsid w:val="00BA6C90"/>
    <w:rsid w:val="00BA6D64"/>
    <w:rsid w:val="00BA72A0"/>
    <w:rsid w:val="00BA7645"/>
    <w:rsid w:val="00BA7917"/>
    <w:rsid w:val="00BB0650"/>
    <w:rsid w:val="00BB0869"/>
    <w:rsid w:val="00BB0E81"/>
    <w:rsid w:val="00BB1785"/>
    <w:rsid w:val="00BB1D8B"/>
    <w:rsid w:val="00BB1F36"/>
    <w:rsid w:val="00BB2D4F"/>
    <w:rsid w:val="00BB399B"/>
    <w:rsid w:val="00BB3BBD"/>
    <w:rsid w:val="00BB45ED"/>
    <w:rsid w:val="00BB4811"/>
    <w:rsid w:val="00BB4CBA"/>
    <w:rsid w:val="00BB5613"/>
    <w:rsid w:val="00BB56D0"/>
    <w:rsid w:val="00BB5F2C"/>
    <w:rsid w:val="00BB603E"/>
    <w:rsid w:val="00BB6430"/>
    <w:rsid w:val="00BB66B5"/>
    <w:rsid w:val="00BB6A53"/>
    <w:rsid w:val="00BB6AC8"/>
    <w:rsid w:val="00BB6B31"/>
    <w:rsid w:val="00BB6F6D"/>
    <w:rsid w:val="00BB7920"/>
    <w:rsid w:val="00BC026B"/>
    <w:rsid w:val="00BC0320"/>
    <w:rsid w:val="00BC041B"/>
    <w:rsid w:val="00BC0D8E"/>
    <w:rsid w:val="00BC0ECF"/>
    <w:rsid w:val="00BC15A4"/>
    <w:rsid w:val="00BC1622"/>
    <w:rsid w:val="00BC1CA0"/>
    <w:rsid w:val="00BC1E1C"/>
    <w:rsid w:val="00BC1EB2"/>
    <w:rsid w:val="00BC226F"/>
    <w:rsid w:val="00BC27CA"/>
    <w:rsid w:val="00BC299B"/>
    <w:rsid w:val="00BC29D9"/>
    <w:rsid w:val="00BC2A12"/>
    <w:rsid w:val="00BC35B5"/>
    <w:rsid w:val="00BC39FF"/>
    <w:rsid w:val="00BC3CC0"/>
    <w:rsid w:val="00BC4021"/>
    <w:rsid w:val="00BC40DA"/>
    <w:rsid w:val="00BC4269"/>
    <w:rsid w:val="00BC44B7"/>
    <w:rsid w:val="00BC4721"/>
    <w:rsid w:val="00BC4AE8"/>
    <w:rsid w:val="00BC59AD"/>
    <w:rsid w:val="00BC5AC5"/>
    <w:rsid w:val="00BC6B96"/>
    <w:rsid w:val="00BC6C4E"/>
    <w:rsid w:val="00BC6DEE"/>
    <w:rsid w:val="00BC6FC3"/>
    <w:rsid w:val="00BC7162"/>
    <w:rsid w:val="00BC72C7"/>
    <w:rsid w:val="00BC7455"/>
    <w:rsid w:val="00BC78F4"/>
    <w:rsid w:val="00BC7902"/>
    <w:rsid w:val="00BC79A5"/>
    <w:rsid w:val="00BD07B6"/>
    <w:rsid w:val="00BD0E0B"/>
    <w:rsid w:val="00BD12A2"/>
    <w:rsid w:val="00BD1684"/>
    <w:rsid w:val="00BD182C"/>
    <w:rsid w:val="00BD197D"/>
    <w:rsid w:val="00BD1D2B"/>
    <w:rsid w:val="00BD20D8"/>
    <w:rsid w:val="00BD20F2"/>
    <w:rsid w:val="00BD2717"/>
    <w:rsid w:val="00BD279D"/>
    <w:rsid w:val="00BD27BF"/>
    <w:rsid w:val="00BD2C6F"/>
    <w:rsid w:val="00BD2EC6"/>
    <w:rsid w:val="00BD36FB"/>
    <w:rsid w:val="00BD3A91"/>
    <w:rsid w:val="00BD3CFA"/>
    <w:rsid w:val="00BD48F3"/>
    <w:rsid w:val="00BD4AE5"/>
    <w:rsid w:val="00BD5AE8"/>
    <w:rsid w:val="00BD5E3C"/>
    <w:rsid w:val="00BD61EA"/>
    <w:rsid w:val="00BD64F8"/>
    <w:rsid w:val="00BD6749"/>
    <w:rsid w:val="00BD6A88"/>
    <w:rsid w:val="00BD6E93"/>
    <w:rsid w:val="00BD708D"/>
    <w:rsid w:val="00BD7B0F"/>
    <w:rsid w:val="00BD7E0E"/>
    <w:rsid w:val="00BD7EB2"/>
    <w:rsid w:val="00BD7FFA"/>
    <w:rsid w:val="00BE0804"/>
    <w:rsid w:val="00BE0C43"/>
    <w:rsid w:val="00BE0F93"/>
    <w:rsid w:val="00BE0FD3"/>
    <w:rsid w:val="00BE17B8"/>
    <w:rsid w:val="00BE1839"/>
    <w:rsid w:val="00BE1993"/>
    <w:rsid w:val="00BE1E25"/>
    <w:rsid w:val="00BE20E3"/>
    <w:rsid w:val="00BE2AF8"/>
    <w:rsid w:val="00BE2DAB"/>
    <w:rsid w:val="00BE3BB6"/>
    <w:rsid w:val="00BE3BE3"/>
    <w:rsid w:val="00BE3EC1"/>
    <w:rsid w:val="00BE4185"/>
    <w:rsid w:val="00BE41A0"/>
    <w:rsid w:val="00BE42B3"/>
    <w:rsid w:val="00BE497E"/>
    <w:rsid w:val="00BE50CD"/>
    <w:rsid w:val="00BE52BB"/>
    <w:rsid w:val="00BE5610"/>
    <w:rsid w:val="00BE5A9F"/>
    <w:rsid w:val="00BE5E26"/>
    <w:rsid w:val="00BE60A6"/>
    <w:rsid w:val="00BE65D8"/>
    <w:rsid w:val="00BE698C"/>
    <w:rsid w:val="00BE6AC4"/>
    <w:rsid w:val="00BE733C"/>
    <w:rsid w:val="00BE75AE"/>
    <w:rsid w:val="00BE774F"/>
    <w:rsid w:val="00BE77A9"/>
    <w:rsid w:val="00BE789D"/>
    <w:rsid w:val="00BE7A0B"/>
    <w:rsid w:val="00BE7A4C"/>
    <w:rsid w:val="00BE7D62"/>
    <w:rsid w:val="00BF060B"/>
    <w:rsid w:val="00BF0BA6"/>
    <w:rsid w:val="00BF1905"/>
    <w:rsid w:val="00BF1B85"/>
    <w:rsid w:val="00BF21C3"/>
    <w:rsid w:val="00BF22F5"/>
    <w:rsid w:val="00BF2782"/>
    <w:rsid w:val="00BF27E1"/>
    <w:rsid w:val="00BF283A"/>
    <w:rsid w:val="00BF31D3"/>
    <w:rsid w:val="00BF3240"/>
    <w:rsid w:val="00BF3830"/>
    <w:rsid w:val="00BF394D"/>
    <w:rsid w:val="00BF3A83"/>
    <w:rsid w:val="00BF4B5B"/>
    <w:rsid w:val="00BF4D40"/>
    <w:rsid w:val="00BF4D98"/>
    <w:rsid w:val="00BF5123"/>
    <w:rsid w:val="00BF5C13"/>
    <w:rsid w:val="00BF5D1A"/>
    <w:rsid w:val="00BF5DE3"/>
    <w:rsid w:val="00BF6172"/>
    <w:rsid w:val="00BF6307"/>
    <w:rsid w:val="00BF639F"/>
    <w:rsid w:val="00BF64CE"/>
    <w:rsid w:val="00BF6A51"/>
    <w:rsid w:val="00BF73E8"/>
    <w:rsid w:val="00BF73FC"/>
    <w:rsid w:val="00BF745E"/>
    <w:rsid w:val="00BF7570"/>
    <w:rsid w:val="00BF7D6D"/>
    <w:rsid w:val="00BF7E9D"/>
    <w:rsid w:val="00C004FA"/>
    <w:rsid w:val="00C0058C"/>
    <w:rsid w:val="00C00DBB"/>
    <w:rsid w:val="00C00E37"/>
    <w:rsid w:val="00C01014"/>
    <w:rsid w:val="00C0153D"/>
    <w:rsid w:val="00C016AF"/>
    <w:rsid w:val="00C01ABD"/>
    <w:rsid w:val="00C01D39"/>
    <w:rsid w:val="00C021DD"/>
    <w:rsid w:val="00C02FD6"/>
    <w:rsid w:val="00C03147"/>
    <w:rsid w:val="00C03AC9"/>
    <w:rsid w:val="00C03D8C"/>
    <w:rsid w:val="00C04139"/>
    <w:rsid w:val="00C042AF"/>
    <w:rsid w:val="00C0433A"/>
    <w:rsid w:val="00C04EF2"/>
    <w:rsid w:val="00C0537A"/>
    <w:rsid w:val="00C053C7"/>
    <w:rsid w:val="00C05435"/>
    <w:rsid w:val="00C056FB"/>
    <w:rsid w:val="00C0572A"/>
    <w:rsid w:val="00C05819"/>
    <w:rsid w:val="00C05908"/>
    <w:rsid w:val="00C05C3E"/>
    <w:rsid w:val="00C06126"/>
    <w:rsid w:val="00C06836"/>
    <w:rsid w:val="00C06990"/>
    <w:rsid w:val="00C06C41"/>
    <w:rsid w:val="00C06DD2"/>
    <w:rsid w:val="00C06FE6"/>
    <w:rsid w:val="00C070B3"/>
    <w:rsid w:val="00C07291"/>
    <w:rsid w:val="00C07888"/>
    <w:rsid w:val="00C07ABC"/>
    <w:rsid w:val="00C1013B"/>
    <w:rsid w:val="00C105F5"/>
    <w:rsid w:val="00C10AEE"/>
    <w:rsid w:val="00C11121"/>
    <w:rsid w:val="00C11712"/>
    <w:rsid w:val="00C11A3A"/>
    <w:rsid w:val="00C11B14"/>
    <w:rsid w:val="00C11C87"/>
    <w:rsid w:val="00C1246A"/>
    <w:rsid w:val="00C12BA7"/>
    <w:rsid w:val="00C138D6"/>
    <w:rsid w:val="00C13E7D"/>
    <w:rsid w:val="00C147CA"/>
    <w:rsid w:val="00C1481F"/>
    <w:rsid w:val="00C153B1"/>
    <w:rsid w:val="00C159AD"/>
    <w:rsid w:val="00C15E3A"/>
    <w:rsid w:val="00C16137"/>
    <w:rsid w:val="00C1627E"/>
    <w:rsid w:val="00C1655D"/>
    <w:rsid w:val="00C165CB"/>
    <w:rsid w:val="00C168C6"/>
    <w:rsid w:val="00C1699B"/>
    <w:rsid w:val="00C16A56"/>
    <w:rsid w:val="00C16FBE"/>
    <w:rsid w:val="00C17030"/>
    <w:rsid w:val="00C1737C"/>
    <w:rsid w:val="00C17518"/>
    <w:rsid w:val="00C175D9"/>
    <w:rsid w:val="00C17D9F"/>
    <w:rsid w:val="00C17EC0"/>
    <w:rsid w:val="00C20157"/>
    <w:rsid w:val="00C20182"/>
    <w:rsid w:val="00C204C5"/>
    <w:rsid w:val="00C20937"/>
    <w:rsid w:val="00C20938"/>
    <w:rsid w:val="00C20F4E"/>
    <w:rsid w:val="00C21230"/>
    <w:rsid w:val="00C21905"/>
    <w:rsid w:val="00C22185"/>
    <w:rsid w:val="00C2254D"/>
    <w:rsid w:val="00C23202"/>
    <w:rsid w:val="00C23E43"/>
    <w:rsid w:val="00C23ED1"/>
    <w:rsid w:val="00C23FAB"/>
    <w:rsid w:val="00C2412B"/>
    <w:rsid w:val="00C2448E"/>
    <w:rsid w:val="00C24BCE"/>
    <w:rsid w:val="00C24E1D"/>
    <w:rsid w:val="00C252AF"/>
    <w:rsid w:val="00C256FF"/>
    <w:rsid w:val="00C25C12"/>
    <w:rsid w:val="00C25CE2"/>
    <w:rsid w:val="00C25F7D"/>
    <w:rsid w:val="00C269F0"/>
    <w:rsid w:val="00C27232"/>
    <w:rsid w:val="00C31B39"/>
    <w:rsid w:val="00C31C6D"/>
    <w:rsid w:val="00C32288"/>
    <w:rsid w:val="00C322F9"/>
    <w:rsid w:val="00C325D4"/>
    <w:rsid w:val="00C3319C"/>
    <w:rsid w:val="00C332A3"/>
    <w:rsid w:val="00C33336"/>
    <w:rsid w:val="00C3353B"/>
    <w:rsid w:val="00C33600"/>
    <w:rsid w:val="00C33833"/>
    <w:rsid w:val="00C33CD1"/>
    <w:rsid w:val="00C33CFB"/>
    <w:rsid w:val="00C344DF"/>
    <w:rsid w:val="00C3450C"/>
    <w:rsid w:val="00C34EBB"/>
    <w:rsid w:val="00C35330"/>
    <w:rsid w:val="00C35B58"/>
    <w:rsid w:val="00C366B5"/>
    <w:rsid w:val="00C367B1"/>
    <w:rsid w:val="00C36DF4"/>
    <w:rsid w:val="00C3751E"/>
    <w:rsid w:val="00C37A62"/>
    <w:rsid w:val="00C37B3F"/>
    <w:rsid w:val="00C402BB"/>
    <w:rsid w:val="00C40480"/>
    <w:rsid w:val="00C404D2"/>
    <w:rsid w:val="00C408DD"/>
    <w:rsid w:val="00C40C41"/>
    <w:rsid w:val="00C40DA9"/>
    <w:rsid w:val="00C40ED6"/>
    <w:rsid w:val="00C40EEA"/>
    <w:rsid w:val="00C4134A"/>
    <w:rsid w:val="00C42683"/>
    <w:rsid w:val="00C4274B"/>
    <w:rsid w:val="00C427DA"/>
    <w:rsid w:val="00C42D5A"/>
    <w:rsid w:val="00C42D6F"/>
    <w:rsid w:val="00C42F68"/>
    <w:rsid w:val="00C43066"/>
    <w:rsid w:val="00C43117"/>
    <w:rsid w:val="00C43785"/>
    <w:rsid w:val="00C43AF6"/>
    <w:rsid w:val="00C444D2"/>
    <w:rsid w:val="00C44B5A"/>
    <w:rsid w:val="00C45352"/>
    <w:rsid w:val="00C4539D"/>
    <w:rsid w:val="00C45672"/>
    <w:rsid w:val="00C45692"/>
    <w:rsid w:val="00C45879"/>
    <w:rsid w:val="00C458AC"/>
    <w:rsid w:val="00C45AEF"/>
    <w:rsid w:val="00C460F5"/>
    <w:rsid w:val="00C46352"/>
    <w:rsid w:val="00C46485"/>
    <w:rsid w:val="00C46BB7"/>
    <w:rsid w:val="00C4727C"/>
    <w:rsid w:val="00C472B4"/>
    <w:rsid w:val="00C475D2"/>
    <w:rsid w:val="00C479AB"/>
    <w:rsid w:val="00C47F2E"/>
    <w:rsid w:val="00C50BAE"/>
    <w:rsid w:val="00C51004"/>
    <w:rsid w:val="00C51BD5"/>
    <w:rsid w:val="00C52075"/>
    <w:rsid w:val="00C520AB"/>
    <w:rsid w:val="00C521DE"/>
    <w:rsid w:val="00C5256E"/>
    <w:rsid w:val="00C52735"/>
    <w:rsid w:val="00C52CA4"/>
    <w:rsid w:val="00C52DA2"/>
    <w:rsid w:val="00C52F4B"/>
    <w:rsid w:val="00C5305F"/>
    <w:rsid w:val="00C530E7"/>
    <w:rsid w:val="00C53AE7"/>
    <w:rsid w:val="00C5405E"/>
    <w:rsid w:val="00C54373"/>
    <w:rsid w:val="00C5442E"/>
    <w:rsid w:val="00C54BA7"/>
    <w:rsid w:val="00C54BEB"/>
    <w:rsid w:val="00C55382"/>
    <w:rsid w:val="00C5571D"/>
    <w:rsid w:val="00C55BD6"/>
    <w:rsid w:val="00C55D04"/>
    <w:rsid w:val="00C55D36"/>
    <w:rsid w:val="00C55F37"/>
    <w:rsid w:val="00C55FAC"/>
    <w:rsid w:val="00C561D8"/>
    <w:rsid w:val="00C56631"/>
    <w:rsid w:val="00C569BA"/>
    <w:rsid w:val="00C56A6B"/>
    <w:rsid w:val="00C56C42"/>
    <w:rsid w:val="00C56D01"/>
    <w:rsid w:val="00C5739F"/>
    <w:rsid w:val="00C576A9"/>
    <w:rsid w:val="00C5770B"/>
    <w:rsid w:val="00C57771"/>
    <w:rsid w:val="00C6032A"/>
    <w:rsid w:val="00C604D9"/>
    <w:rsid w:val="00C609E1"/>
    <w:rsid w:val="00C61119"/>
    <w:rsid w:val="00C612C1"/>
    <w:rsid w:val="00C613E6"/>
    <w:rsid w:val="00C61C41"/>
    <w:rsid w:val="00C61DC0"/>
    <w:rsid w:val="00C61F26"/>
    <w:rsid w:val="00C62011"/>
    <w:rsid w:val="00C6240F"/>
    <w:rsid w:val="00C6290F"/>
    <w:rsid w:val="00C62F21"/>
    <w:rsid w:val="00C62FFA"/>
    <w:rsid w:val="00C6326E"/>
    <w:rsid w:val="00C63285"/>
    <w:rsid w:val="00C63735"/>
    <w:rsid w:val="00C63914"/>
    <w:rsid w:val="00C63941"/>
    <w:rsid w:val="00C63C1A"/>
    <w:rsid w:val="00C6442F"/>
    <w:rsid w:val="00C64705"/>
    <w:rsid w:val="00C64816"/>
    <w:rsid w:val="00C64E07"/>
    <w:rsid w:val="00C65138"/>
    <w:rsid w:val="00C66387"/>
    <w:rsid w:val="00C66894"/>
    <w:rsid w:val="00C673DC"/>
    <w:rsid w:val="00C67452"/>
    <w:rsid w:val="00C67B92"/>
    <w:rsid w:val="00C716CA"/>
    <w:rsid w:val="00C71728"/>
    <w:rsid w:val="00C71923"/>
    <w:rsid w:val="00C71B92"/>
    <w:rsid w:val="00C72430"/>
    <w:rsid w:val="00C72B6A"/>
    <w:rsid w:val="00C72B7D"/>
    <w:rsid w:val="00C73295"/>
    <w:rsid w:val="00C73487"/>
    <w:rsid w:val="00C73C42"/>
    <w:rsid w:val="00C73CCB"/>
    <w:rsid w:val="00C73E3C"/>
    <w:rsid w:val="00C73F08"/>
    <w:rsid w:val="00C740E7"/>
    <w:rsid w:val="00C743EA"/>
    <w:rsid w:val="00C745D6"/>
    <w:rsid w:val="00C747F4"/>
    <w:rsid w:val="00C74835"/>
    <w:rsid w:val="00C7493C"/>
    <w:rsid w:val="00C74AF0"/>
    <w:rsid w:val="00C74FF5"/>
    <w:rsid w:val="00C752D9"/>
    <w:rsid w:val="00C75381"/>
    <w:rsid w:val="00C756FE"/>
    <w:rsid w:val="00C77117"/>
    <w:rsid w:val="00C77243"/>
    <w:rsid w:val="00C774B0"/>
    <w:rsid w:val="00C774D3"/>
    <w:rsid w:val="00C800CE"/>
    <w:rsid w:val="00C801A7"/>
    <w:rsid w:val="00C8027C"/>
    <w:rsid w:val="00C806E9"/>
    <w:rsid w:val="00C8083A"/>
    <w:rsid w:val="00C809B9"/>
    <w:rsid w:val="00C81726"/>
    <w:rsid w:val="00C819A6"/>
    <w:rsid w:val="00C82016"/>
    <w:rsid w:val="00C82409"/>
    <w:rsid w:val="00C82957"/>
    <w:rsid w:val="00C829F8"/>
    <w:rsid w:val="00C82A0B"/>
    <w:rsid w:val="00C82D04"/>
    <w:rsid w:val="00C83013"/>
    <w:rsid w:val="00C8309C"/>
    <w:rsid w:val="00C8329D"/>
    <w:rsid w:val="00C8341B"/>
    <w:rsid w:val="00C83C37"/>
    <w:rsid w:val="00C83F82"/>
    <w:rsid w:val="00C845F0"/>
    <w:rsid w:val="00C84894"/>
    <w:rsid w:val="00C848E0"/>
    <w:rsid w:val="00C8498E"/>
    <w:rsid w:val="00C84C1F"/>
    <w:rsid w:val="00C84D58"/>
    <w:rsid w:val="00C84DC4"/>
    <w:rsid w:val="00C84F07"/>
    <w:rsid w:val="00C854A8"/>
    <w:rsid w:val="00C85549"/>
    <w:rsid w:val="00C85755"/>
    <w:rsid w:val="00C8585D"/>
    <w:rsid w:val="00C85DAE"/>
    <w:rsid w:val="00C860CA"/>
    <w:rsid w:val="00C865B0"/>
    <w:rsid w:val="00C868BA"/>
    <w:rsid w:val="00C86957"/>
    <w:rsid w:val="00C873F8"/>
    <w:rsid w:val="00C876BA"/>
    <w:rsid w:val="00C877A8"/>
    <w:rsid w:val="00C87C76"/>
    <w:rsid w:val="00C90435"/>
    <w:rsid w:val="00C904A3"/>
    <w:rsid w:val="00C90C1F"/>
    <w:rsid w:val="00C9170E"/>
    <w:rsid w:val="00C918E1"/>
    <w:rsid w:val="00C91914"/>
    <w:rsid w:val="00C91ACD"/>
    <w:rsid w:val="00C91EE9"/>
    <w:rsid w:val="00C92086"/>
    <w:rsid w:val="00C92420"/>
    <w:rsid w:val="00C9289E"/>
    <w:rsid w:val="00C92993"/>
    <w:rsid w:val="00C929C6"/>
    <w:rsid w:val="00C93080"/>
    <w:rsid w:val="00C9319E"/>
    <w:rsid w:val="00C932C0"/>
    <w:rsid w:val="00C9363F"/>
    <w:rsid w:val="00C93A7F"/>
    <w:rsid w:val="00C93C69"/>
    <w:rsid w:val="00C9483E"/>
    <w:rsid w:val="00C950C5"/>
    <w:rsid w:val="00C95985"/>
    <w:rsid w:val="00C95C2D"/>
    <w:rsid w:val="00C95DEA"/>
    <w:rsid w:val="00C95E66"/>
    <w:rsid w:val="00C95E7A"/>
    <w:rsid w:val="00C960BE"/>
    <w:rsid w:val="00C96CDB"/>
    <w:rsid w:val="00C96DFE"/>
    <w:rsid w:val="00C9723C"/>
    <w:rsid w:val="00C97327"/>
    <w:rsid w:val="00C973C9"/>
    <w:rsid w:val="00C97700"/>
    <w:rsid w:val="00C97784"/>
    <w:rsid w:val="00C97C1E"/>
    <w:rsid w:val="00CA08CA"/>
    <w:rsid w:val="00CA0980"/>
    <w:rsid w:val="00CA0DB0"/>
    <w:rsid w:val="00CA115B"/>
    <w:rsid w:val="00CA18A7"/>
    <w:rsid w:val="00CA18DA"/>
    <w:rsid w:val="00CA1C1F"/>
    <w:rsid w:val="00CA1E24"/>
    <w:rsid w:val="00CA1F55"/>
    <w:rsid w:val="00CA23D9"/>
    <w:rsid w:val="00CA25F3"/>
    <w:rsid w:val="00CA2621"/>
    <w:rsid w:val="00CA2BEB"/>
    <w:rsid w:val="00CA2ED0"/>
    <w:rsid w:val="00CA2EE2"/>
    <w:rsid w:val="00CA2FAB"/>
    <w:rsid w:val="00CA3196"/>
    <w:rsid w:val="00CA3394"/>
    <w:rsid w:val="00CA3675"/>
    <w:rsid w:val="00CA3678"/>
    <w:rsid w:val="00CA3C6E"/>
    <w:rsid w:val="00CA3D1B"/>
    <w:rsid w:val="00CA48F6"/>
    <w:rsid w:val="00CA50A6"/>
    <w:rsid w:val="00CA5422"/>
    <w:rsid w:val="00CA550D"/>
    <w:rsid w:val="00CA5BDD"/>
    <w:rsid w:val="00CA5EFC"/>
    <w:rsid w:val="00CA68C7"/>
    <w:rsid w:val="00CA6C62"/>
    <w:rsid w:val="00CA7018"/>
    <w:rsid w:val="00CA7256"/>
    <w:rsid w:val="00CA77AF"/>
    <w:rsid w:val="00CA782E"/>
    <w:rsid w:val="00CA7875"/>
    <w:rsid w:val="00CA7E34"/>
    <w:rsid w:val="00CB04BC"/>
    <w:rsid w:val="00CB07E7"/>
    <w:rsid w:val="00CB0C2E"/>
    <w:rsid w:val="00CB1071"/>
    <w:rsid w:val="00CB11E0"/>
    <w:rsid w:val="00CB1B8C"/>
    <w:rsid w:val="00CB1C2B"/>
    <w:rsid w:val="00CB33D7"/>
    <w:rsid w:val="00CB3714"/>
    <w:rsid w:val="00CB3C6D"/>
    <w:rsid w:val="00CB43EC"/>
    <w:rsid w:val="00CB49B1"/>
    <w:rsid w:val="00CB4AB7"/>
    <w:rsid w:val="00CB4B96"/>
    <w:rsid w:val="00CB4CC7"/>
    <w:rsid w:val="00CB4DE2"/>
    <w:rsid w:val="00CB4E16"/>
    <w:rsid w:val="00CB56AA"/>
    <w:rsid w:val="00CB5BD4"/>
    <w:rsid w:val="00CB5DE1"/>
    <w:rsid w:val="00CB6256"/>
    <w:rsid w:val="00CB6E9A"/>
    <w:rsid w:val="00CB720C"/>
    <w:rsid w:val="00CB74E9"/>
    <w:rsid w:val="00CB769F"/>
    <w:rsid w:val="00CB7C27"/>
    <w:rsid w:val="00CC004A"/>
    <w:rsid w:val="00CC0168"/>
    <w:rsid w:val="00CC01A0"/>
    <w:rsid w:val="00CC0BA4"/>
    <w:rsid w:val="00CC14FD"/>
    <w:rsid w:val="00CC19B4"/>
    <w:rsid w:val="00CC1B29"/>
    <w:rsid w:val="00CC2833"/>
    <w:rsid w:val="00CC2997"/>
    <w:rsid w:val="00CC3589"/>
    <w:rsid w:val="00CC3691"/>
    <w:rsid w:val="00CC3E02"/>
    <w:rsid w:val="00CC4242"/>
    <w:rsid w:val="00CC475F"/>
    <w:rsid w:val="00CC4A18"/>
    <w:rsid w:val="00CC526F"/>
    <w:rsid w:val="00CC5B58"/>
    <w:rsid w:val="00CC5FB8"/>
    <w:rsid w:val="00CC5FDC"/>
    <w:rsid w:val="00CC6082"/>
    <w:rsid w:val="00CC684D"/>
    <w:rsid w:val="00CC6855"/>
    <w:rsid w:val="00CC6C6E"/>
    <w:rsid w:val="00CC73D4"/>
    <w:rsid w:val="00CC76E6"/>
    <w:rsid w:val="00CC7F2F"/>
    <w:rsid w:val="00CC7F56"/>
    <w:rsid w:val="00CC7FD1"/>
    <w:rsid w:val="00CC7FFB"/>
    <w:rsid w:val="00CD01E6"/>
    <w:rsid w:val="00CD0269"/>
    <w:rsid w:val="00CD05C8"/>
    <w:rsid w:val="00CD06F2"/>
    <w:rsid w:val="00CD08E8"/>
    <w:rsid w:val="00CD0FF6"/>
    <w:rsid w:val="00CD1368"/>
    <w:rsid w:val="00CD1A44"/>
    <w:rsid w:val="00CD1A92"/>
    <w:rsid w:val="00CD1F55"/>
    <w:rsid w:val="00CD2075"/>
    <w:rsid w:val="00CD2653"/>
    <w:rsid w:val="00CD2EEA"/>
    <w:rsid w:val="00CD35A4"/>
    <w:rsid w:val="00CD3E9B"/>
    <w:rsid w:val="00CD4634"/>
    <w:rsid w:val="00CD4D48"/>
    <w:rsid w:val="00CD4EA5"/>
    <w:rsid w:val="00CD4FE1"/>
    <w:rsid w:val="00CD5EEA"/>
    <w:rsid w:val="00CD60AC"/>
    <w:rsid w:val="00CD64AC"/>
    <w:rsid w:val="00CD65DC"/>
    <w:rsid w:val="00CD69CD"/>
    <w:rsid w:val="00CD6D08"/>
    <w:rsid w:val="00CD6E6A"/>
    <w:rsid w:val="00CD6ED2"/>
    <w:rsid w:val="00CD72D0"/>
    <w:rsid w:val="00CD7B1E"/>
    <w:rsid w:val="00CE0A18"/>
    <w:rsid w:val="00CE1A22"/>
    <w:rsid w:val="00CE1AB0"/>
    <w:rsid w:val="00CE1D9A"/>
    <w:rsid w:val="00CE2167"/>
    <w:rsid w:val="00CE2514"/>
    <w:rsid w:val="00CE25A9"/>
    <w:rsid w:val="00CE2781"/>
    <w:rsid w:val="00CE2A26"/>
    <w:rsid w:val="00CE33DA"/>
    <w:rsid w:val="00CE34C9"/>
    <w:rsid w:val="00CE3BE7"/>
    <w:rsid w:val="00CE3C10"/>
    <w:rsid w:val="00CE3CF9"/>
    <w:rsid w:val="00CE429A"/>
    <w:rsid w:val="00CE4420"/>
    <w:rsid w:val="00CE483D"/>
    <w:rsid w:val="00CE4A14"/>
    <w:rsid w:val="00CE4E50"/>
    <w:rsid w:val="00CE56DE"/>
    <w:rsid w:val="00CE5821"/>
    <w:rsid w:val="00CE5A00"/>
    <w:rsid w:val="00CE5A9F"/>
    <w:rsid w:val="00CE5D59"/>
    <w:rsid w:val="00CE5D62"/>
    <w:rsid w:val="00CE6634"/>
    <w:rsid w:val="00CE6EDE"/>
    <w:rsid w:val="00CE7F4F"/>
    <w:rsid w:val="00CF033F"/>
    <w:rsid w:val="00CF0836"/>
    <w:rsid w:val="00CF0BD5"/>
    <w:rsid w:val="00CF0EED"/>
    <w:rsid w:val="00CF0F87"/>
    <w:rsid w:val="00CF0FE4"/>
    <w:rsid w:val="00CF196F"/>
    <w:rsid w:val="00CF2226"/>
    <w:rsid w:val="00CF282E"/>
    <w:rsid w:val="00CF3117"/>
    <w:rsid w:val="00CF35A9"/>
    <w:rsid w:val="00CF3871"/>
    <w:rsid w:val="00CF3990"/>
    <w:rsid w:val="00CF495A"/>
    <w:rsid w:val="00CF5168"/>
    <w:rsid w:val="00CF519A"/>
    <w:rsid w:val="00CF598F"/>
    <w:rsid w:val="00CF5A4A"/>
    <w:rsid w:val="00CF5A9E"/>
    <w:rsid w:val="00CF62BB"/>
    <w:rsid w:val="00CF6697"/>
    <w:rsid w:val="00CF6996"/>
    <w:rsid w:val="00CF70AB"/>
    <w:rsid w:val="00CF71DA"/>
    <w:rsid w:val="00CF7357"/>
    <w:rsid w:val="00CF7553"/>
    <w:rsid w:val="00CF7790"/>
    <w:rsid w:val="00CF7811"/>
    <w:rsid w:val="00CF7C3C"/>
    <w:rsid w:val="00CF7FBD"/>
    <w:rsid w:val="00D00033"/>
    <w:rsid w:val="00D00731"/>
    <w:rsid w:val="00D00BC2"/>
    <w:rsid w:val="00D0140B"/>
    <w:rsid w:val="00D014DA"/>
    <w:rsid w:val="00D01F86"/>
    <w:rsid w:val="00D020D2"/>
    <w:rsid w:val="00D0291E"/>
    <w:rsid w:val="00D02E2A"/>
    <w:rsid w:val="00D0349F"/>
    <w:rsid w:val="00D0385E"/>
    <w:rsid w:val="00D03DA9"/>
    <w:rsid w:val="00D0414C"/>
    <w:rsid w:val="00D041BC"/>
    <w:rsid w:val="00D045B1"/>
    <w:rsid w:val="00D04FFF"/>
    <w:rsid w:val="00D051A3"/>
    <w:rsid w:val="00D05485"/>
    <w:rsid w:val="00D0592B"/>
    <w:rsid w:val="00D064C1"/>
    <w:rsid w:val="00D068AB"/>
    <w:rsid w:val="00D06BED"/>
    <w:rsid w:val="00D06D8D"/>
    <w:rsid w:val="00D06FD6"/>
    <w:rsid w:val="00D0727A"/>
    <w:rsid w:val="00D07972"/>
    <w:rsid w:val="00D07B4B"/>
    <w:rsid w:val="00D07C4C"/>
    <w:rsid w:val="00D07EF4"/>
    <w:rsid w:val="00D10499"/>
    <w:rsid w:val="00D104A7"/>
    <w:rsid w:val="00D104AC"/>
    <w:rsid w:val="00D1060F"/>
    <w:rsid w:val="00D108E0"/>
    <w:rsid w:val="00D10C6D"/>
    <w:rsid w:val="00D10D11"/>
    <w:rsid w:val="00D10E5F"/>
    <w:rsid w:val="00D11309"/>
    <w:rsid w:val="00D11BAC"/>
    <w:rsid w:val="00D11F97"/>
    <w:rsid w:val="00D12270"/>
    <w:rsid w:val="00D1252E"/>
    <w:rsid w:val="00D12684"/>
    <w:rsid w:val="00D1287E"/>
    <w:rsid w:val="00D12A82"/>
    <w:rsid w:val="00D13AF7"/>
    <w:rsid w:val="00D13EAF"/>
    <w:rsid w:val="00D13FB1"/>
    <w:rsid w:val="00D140EC"/>
    <w:rsid w:val="00D1446D"/>
    <w:rsid w:val="00D14BDC"/>
    <w:rsid w:val="00D150CA"/>
    <w:rsid w:val="00D15266"/>
    <w:rsid w:val="00D1547D"/>
    <w:rsid w:val="00D15834"/>
    <w:rsid w:val="00D15CC0"/>
    <w:rsid w:val="00D15D1D"/>
    <w:rsid w:val="00D15F07"/>
    <w:rsid w:val="00D16023"/>
    <w:rsid w:val="00D1658D"/>
    <w:rsid w:val="00D16603"/>
    <w:rsid w:val="00D16F73"/>
    <w:rsid w:val="00D170DE"/>
    <w:rsid w:val="00D1719E"/>
    <w:rsid w:val="00D17851"/>
    <w:rsid w:val="00D17BC2"/>
    <w:rsid w:val="00D17D34"/>
    <w:rsid w:val="00D200C4"/>
    <w:rsid w:val="00D201F5"/>
    <w:rsid w:val="00D20824"/>
    <w:rsid w:val="00D209C2"/>
    <w:rsid w:val="00D20A32"/>
    <w:rsid w:val="00D20BE8"/>
    <w:rsid w:val="00D20C0C"/>
    <w:rsid w:val="00D20F73"/>
    <w:rsid w:val="00D21882"/>
    <w:rsid w:val="00D218F9"/>
    <w:rsid w:val="00D21BB5"/>
    <w:rsid w:val="00D21D7F"/>
    <w:rsid w:val="00D22074"/>
    <w:rsid w:val="00D220BC"/>
    <w:rsid w:val="00D22282"/>
    <w:rsid w:val="00D22F4B"/>
    <w:rsid w:val="00D23052"/>
    <w:rsid w:val="00D233A3"/>
    <w:rsid w:val="00D2362C"/>
    <w:rsid w:val="00D23754"/>
    <w:rsid w:val="00D2389D"/>
    <w:rsid w:val="00D23AE4"/>
    <w:rsid w:val="00D23E80"/>
    <w:rsid w:val="00D24748"/>
    <w:rsid w:val="00D24B5B"/>
    <w:rsid w:val="00D24D10"/>
    <w:rsid w:val="00D2510A"/>
    <w:rsid w:val="00D2529C"/>
    <w:rsid w:val="00D25335"/>
    <w:rsid w:val="00D2534E"/>
    <w:rsid w:val="00D2548B"/>
    <w:rsid w:val="00D25C6F"/>
    <w:rsid w:val="00D263A1"/>
    <w:rsid w:val="00D2660D"/>
    <w:rsid w:val="00D26666"/>
    <w:rsid w:val="00D26AAA"/>
    <w:rsid w:val="00D27865"/>
    <w:rsid w:val="00D278B8"/>
    <w:rsid w:val="00D27C3F"/>
    <w:rsid w:val="00D27F19"/>
    <w:rsid w:val="00D300D1"/>
    <w:rsid w:val="00D30450"/>
    <w:rsid w:val="00D310E4"/>
    <w:rsid w:val="00D31372"/>
    <w:rsid w:val="00D317C2"/>
    <w:rsid w:val="00D31945"/>
    <w:rsid w:val="00D31D37"/>
    <w:rsid w:val="00D31EF8"/>
    <w:rsid w:val="00D32033"/>
    <w:rsid w:val="00D3220D"/>
    <w:rsid w:val="00D32259"/>
    <w:rsid w:val="00D322C4"/>
    <w:rsid w:val="00D32595"/>
    <w:rsid w:val="00D329B4"/>
    <w:rsid w:val="00D32B0C"/>
    <w:rsid w:val="00D3365B"/>
    <w:rsid w:val="00D33CF0"/>
    <w:rsid w:val="00D34183"/>
    <w:rsid w:val="00D34893"/>
    <w:rsid w:val="00D34B96"/>
    <w:rsid w:val="00D34D72"/>
    <w:rsid w:val="00D352A3"/>
    <w:rsid w:val="00D3545A"/>
    <w:rsid w:val="00D35D39"/>
    <w:rsid w:val="00D35D64"/>
    <w:rsid w:val="00D36519"/>
    <w:rsid w:val="00D366E0"/>
    <w:rsid w:val="00D36A54"/>
    <w:rsid w:val="00D36CA7"/>
    <w:rsid w:val="00D37350"/>
    <w:rsid w:val="00D377E1"/>
    <w:rsid w:val="00D379DC"/>
    <w:rsid w:val="00D379E5"/>
    <w:rsid w:val="00D40C3D"/>
    <w:rsid w:val="00D41010"/>
    <w:rsid w:val="00D413F6"/>
    <w:rsid w:val="00D41622"/>
    <w:rsid w:val="00D41D3E"/>
    <w:rsid w:val="00D41DF4"/>
    <w:rsid w:val="00D41F81"/>
    <w:rsid w:val="00D433F0"/>
    <w:rsid w:val="00D43426"/>
    <w:rsid w:val="00D437B2"/>
    <w:rsid w:val="00D43A78"/>
    <w:rsid w:val="00D4468F"/>
    <w:rsid w:val="00D44952"/>
    <w:rsid w:val="00D44CDF"/>
    <w:rsid w:val="00D4505B"/>
    <w:rsid w:val="00D45089"/>
    <w:rsid w:val="00D45872"/>
    <w:rsid w:val="00D45AC8"/>
    <w:rsid w:val="00D45BF9"/>
    <w:rsid w:val="00D45DC5"/>
    <w:rsid w:val="00D45DF3"/>
    <w:rsid w:val="00D462E6"/>
    <w:rsid w:val="00D46382"/>
    <w:rsid w:val="00D46576"/>
    <w:rsid w:val="00D46853"/>
    <w:rsid w:val="00D47450"/>
    <w:rsid w:val="00D47842"/>
    <w:rsid w:val="00D47A35"/>
    <w:rsid w:val="00D47B5E"/>
    <w:rsid w:val="00D47BC2"/>
    <w:rsid w:val="00D500FB"/>
    <w:rsid w:val="00D5013E"/>
    <w:rsid w:val="00D501F9"/>
    <w:rsid w:val="00D502F7"/>
    <w:rsid w:val="00D503C5"/>
    <w:rsid w:val="00D504D2"/>
    <w:rsid w:val="00D507C5"/>
    <w:rsid w:val="00D50871"/>
    <w:rsid w:val="00D5094A"/>
    <w:rsid w:val="00D512D6"/>
    <w:rsid w:val="00D5159B"/>
    <w:rsid w:val="00D5170E"/>
    <w:rsid w:val="00D5190A"/>
    <w:rsid w:val="00D51DA3"/>
    <w:rsid w:val="00D51F0C"/>
    <w:rsid w:val="00D5234E"/>
    <w:rsid w:val="00D52358"/>
    <w:rsid w:val="00D5259F"/>
    <w:rsid w:val="00D52602"/>
    <w:rsid w:val="00D52943"/>
    <w:rsid w:val="00D52A78"/>
    <w:rsid w:val="00D52CB6"/>
    <w:rsid w:val="00D52DEF"/>
    <w:rsid w:val="00D531BF"/>
    <w:rsid w:val="00D53434"/>
    <w:rsid w:val="00D5469F"/>
    <w:rsid w:val="00D5474D"/>
    <w:rsid w:val="00D54C2D"/>
    <w:rsid w:val="00D54C48"/>
    <w:rsid w:val="00D54D2C"/>
    <w:rsid w:val="00D54FEF"/>
    <w:rsid w:val="00D550F3"/>
    <w:rsid w:val="00D55157"/>
    <w:rsid w:val="00D554A8"/>
    <w:rsid w:val="00D55DEB"/>
    <w:rsid w:val="00D56017"/>
    <w:rsid w:val="00D5633F"/>
    <w:rsid w:val="00D563B8"/>
    <w:rsid w:val="00D568C7"/>
    <w:rsid w:val="00D56BD7"/>
    <w:rsid w:val="00D56CBF"/>
    <w:rsid w:val="00D56E79"/>
    <w:rsid w:val="00D57206"/>
    <w:rsid w:val="00D57428"/>
    <w:rsid w:val="00D57813"/>
    <w:rsid w:val="00D57BFA"/>
    <w:rsid w:val="00D57D87"/>
    <w:rsid w:val="00D57ED2"/>
    <w:rsid w:val="00D60117"/>
    <w:rsid w:val="00D60397"/>
    <w:rsid w:val="00D6065E"/>
    <w:rsid w:val="00D60A8F"/>
    <w:rsid w:val="00D6101E"/>
    <w:rsid w:val="00D61353"/>
    <w:rsid w:val="00D613CC"/>
    <w:rsid w:val="00D61551"/>
    <w:rsid w:val="00D61CFF"/>
    <w:rsid w:val="00D61E64"/>
    <w:rsid w:val="00D628F3"/>
    <w:rsid w:val="00D62ABE"/>
    <w:rsid w:val="00D62BD4"/>
    <w:rsid w:val="00D62FB1"/>
    <w:rsid w:val="00D6360C"/>
    <w:rsid w:val="00D64253"/>
    <w:rsid w:val="00D645CA"/>
    <w:rsid w:val="00D64646"/>
    <w:rsid w:val="00D64714"/>
    <w:rsid w:val="00D6485B"/>
    <w:rsid w:val="00D648BA"/>
    <w:rsid w:val="00D64A85"/>
    <w:rsid w:val="00D65397"/>
    <w:rsid w:val="00D665CE"/>
    <w:rsid w:val="00D6691F"/>
    <w:rsid w:val="00D66984"/>
    <w:rsid w:val="00D66B70"/>
    <w:rsid w:val="00D66BC4"/>
    <w:rsid w:val="00D66DB4"/>
    <w:rsid w:val="00D67375"/>
    <w:rsid w:val="00D67393"/>
    <w:rsid w:val="00D67971"/>
    <w:rsid w:val="00D67995"/>
    <w:rsid w:val="00D67E08"/>
    <w:rsid w:val="00D7032C"/>
    <w:rsid w:val="00D7067B"/>
    <w:rsid w:val="00D707B9"/>
    <w:rsid w:val="00D70CFF"/>
    <w:rsid w:val="00D70E96"/>
    <w:rsid w:val="00D70EDB"/>
    <w:rsid w:val="00D712EC"/>
    <w:rsid w:val="00D71370"/>
    <w:rsid w:val="00D71466"/>
    <w:rsid w:val="00D7175C"/>
    <w:rsid w:val="00D718B2"/>
    <w:rsid w:val="00D71B35"/>
    <w:rsid w:val="00D7231F"/>
    <w:rsid w:val="00D72A50"/>
    <w:rsid w:val="00D72ABB"/>
    <w:rsid w:val="00D72B2E"/>
    <w:rsid w:val="00D72CDC"/>
    <w:rsid w:val="00D72E66"/>
    <w:rsid w:val="00D72EBD"/>
    <w:rsid w:val="00D732D3"/>
    <w:rsid w:val="00D73337"/>
    <w:rsid w:val="00D7334D"/>
    <w:rsid w:val="00D7381D"/>
    <w:rsid w:val="00D7386A"/>
    <w:rsid w:val="00D73A40"/>
    <w:rsid w:val="00D7423F"/>
    <w:rsid w:val="00D74558"/>
    <w:rsid w:val="00D749BE"/>
    <w:rsid w:val="00D74B6B"/>
    <w:rsid w:val="00D751E7"/>
    <w:rsid w:val="00D752FA"/>
    <w:rsid w:val="00D756E8"/>
    <w:rsid w:val="00D75AC1"/>
    <w:rsid w:val="00D75E0F"/>
    <w:rsid w:val="00D760A8"/>
    <w:rsid w:val="00D763B3"/>
    <w:rsid w:val="00D764FB"/>
    <w:rsid w:val="00D76CB8"/>
    <w:rsid w:val="00D7749B"/>
    <w:rsid w:val="00D774BD"/>
    <w:rsid w:val="00D77A26"/>
    <w:rsid w:val="00D77B3F"/>
    <w:rsid w:val="00D80C65"/>
    <w:rsid w:val="00D81353"/>
    <w:rsid w:val="00D81B50"/>
    <w:rsid w:val="00D81DE9"/>
    <w:rsid w:val="00D81E70"/>
    <w:rsid w:val="00D82F11"/>
    <w:rsid w:val="00D83479"/>
    <w:rsid w:val="00D834FB"/>
    <w:rsid w:val="00D835DE"/>
    <w:rsid w:val="00D83B34"/>
    <w:rsid w:val="00D83F91"/>
    <w:rsid w:val="00D84085"/>
    <w:rsid w:val="00D843FF"/>
    <w:rsid w:val="00D848EA"/>
    <w:rsid w:val="00D8495E"/>
    <w:rsid w:val="00D84D21"/>
    <w:rsid w:val="00D85619"/>
    <w:rsid w:val="00D8638E"/>
    <w:rsid w:val="00D8660A"/>
    <w:rsid w:val="00D86766"/>
    <w:rsid w:val="00D872AF"/>
    <w:rsid w:val="00D87563"/>
    <w:rsid w:val="00D877E0"/>
    <w:rsid w:val="00D87D8F"/>
    <w:rsid w:val="00D903E2"/>
    <w:rsid w:val="00D90743"/>
    <w:rsid w:val="00D9074A"/>
    <w:rsid w:val="00D907E1"/>
    <w:rsid w:val="00D9097D"/>
    <w:rsid w:val="00D91346"/>
    <w:rsid w:val="00D91A3D"/>
    <w:rsid w:val="00D91FA8"/>
    <w:rsid w:val="00D92972"/>
    <w:rsid w:val="00D93370"/>
    <w:rsid w:val="00D933A9"/>
    <w:rsid w:val="00D933DB"/>
    <w:rsid w:val="00D93B9C"/>
    <w:rsid w:val="00D945D3"/>
    <w:rsid w:val="00D9480F"/>
    <w:rsid w:val="00D9493F"/>
    <w:rsid w:val="00D949C7"/>
    <w:rsid w:val="00D94B3B"/>
    <w:rsid w:val="00D94CEE"/>
    <w:rsid w:val="00D94E69"/>
    <w:rsid w:val="00D94F22"/>
    <w:rsid w:val="00D952E4"/>
    <w:rsid w:val="00D95370"/>
    <w:rsid w:val="00D95418"/>
    <w:rsid w:val="00D9555D"/>
    <w:rsid w:val="00D9582C"/>
    <w:rsid w:val="00D95954"/>
    <w:rsid w:val="00D95B22"/>
    <w:rsid w:val="00D95D75"/>
    <w:rsid w:val="00D961D0"/>
    <w:rsid w:val="00D96FA8"/>
    <w:rsid w:val="00D97070"/>
    <w:rsid w:val="00D9716B"/>
    <w:rsid w:val="00D97481"/>
    <w:rsid w:val="00D97A49"/>
    <w:rsid w:val="00D97B84"/>
    <w:rsid w:val="00DA03BE"/>
    <w:rsid w:val="00DA04D6"/>
    <w:rsid w:val="00DA0C29"/>
    <w:rsid w:val="00DA15EB"/>
    <w:rsid w:val="00DA1960"/>
    <w:rsid w:val="00DA1B6E"/>
    <w:rsid w:val="00DA254B"/>
    <w:rsid w:val="00DA2602"/>
    <w:rsid w:val="00DA2AE0"/>
    <w:rsid w:val="00DA2AEA"/>
    <w:rsid w:val="00DA32E6"/>
    <w:rsid w:val="00DA32F7"/>
    <w:rsid w:val="00DA38F6"/>
    <w:rsid w:val="00DA446F"/>
    <w:rsid w:val="00DA63C8"/>
    <w:rsid w:val="00DA6E41"/>
    <w:rsid w:val="00DA6F11"/>
    <w:rsid w:val="00DA6FED"/>
    <w:rsid w:val="00DA7087"/>
    <w:rsid w:val="00DA7113"/>
    <w:rsid w:val="00DA71C5"/>
    <w:rsid w:val="00DA71C9"/>
    <w:rsid w:val="00DA73FC"/>
    <w:rsid w:val="00DA74C4"/>
    <w:rsid w:val="00DA7854"/>
    <w:rsid w:val="00DA7B9F"/>
    <w:rsid w:val="00DA7C14"/>
    <w:rsid w:val="00DB0BF9"/>
    <w:rsid w:val="00DB0C77"/>
    <w:rsid w:val="00DB0E22"/>
    <w:rsid w:val="00DB111F"/>
    <w:rsid w:val="00DB2094"/>
    <w:rsid w:val="00DB227D"/>
    <w:rsid w:val="00DB2807"/>
    <w:rsid w:val="00DB2997"/>
    <w:rsid w:val="00DB2B7E"/>
    <w:rsid w:val="00DB2F09"/>
    <w:rsid w:val="00DB3788"/>
    <w:rsid w:val="00DB3FD9"/>
    <w:rsid w:val="00DB408A"/>
    <w:rsid w:val="00DB4726"/>
    <w:rsid w:val="00DB4B2C"/>
    <w:rsid w:val="00DB4F2D"/>
    <w:rsid w:val="00DB4FE8"/>
    <w:rsid w:val="00DB5380"/>
    <w:rsid w:val="00DB566B"/>
    <w:rsid w:val="00DB5748"/>
    <w:rsid w:val="00DB5847"/>
    <w:rsid w:val="00DB5A7B"/>
    <w:rsid w:val="00DB632A"/>
    <w:rsid w:val="00DB6409"/>
    <w:rsid w:val="00DB64D6"/>
    <w:rsid w:val="00DB6D92"/>
    <w:rsid w:val="00DB7473"/>
    <w:rsid w:val="00DB7520"/>
    <w:rsid w:val="00DB770B"/>
    <w:rsid w:val="00DB7956"/>
    <w:rsid w:val="00DC0016"/>
    <w:rsid w:val="00DC0462"/>
    <w:rsid w:val="00DC0608"/>
    <w:rsid w:val="00DC0A8A"/>
    <w:rsid w:val="00DC0CBC"/>
    <w:rsid w:val="00DC1178"/>
    <w:rsid w:val="00DC18DF"/>
    <w:rsid w:val="00DC1A2A"/>
    <w:rsid w:val="00DC1BF3"/>
    <w:rsid w:val="00DC2091"/>
    <w:rsid w:val="00DC20DB"/>
    <w:rsid w:val="00DC23AC"/>
    <w:rsid w:val="00DC2462"/>
    <w:rsid w:val="00DC284E"/>
    <w:rsid w:val="00DC2A2D"/>
    <w:rsid w:val="00DC2A91"/>
    <w:rsid w:val="00DC32FA"/>
    <w:rsid w:val="00DC3567"/>
    <w:rsid w:val="00DC3615"/>
    <w:rsid w:val="00DC3FC9"/>
    <w:rsid w:val="00DC415A"/>
    <w:rsid w:val="00DC43A8"/>
    <w:rsid w:val="00DC4461"/>
    <w:rsid w:val="00DC4623"/>
    <w:rsid w:val="00DC477E"/>
    <w:rsid w:val="00DC497F"/>
    <w:rsid w:val="00DC571B"/>
    <w:rsid w:val="00DC57BD"/>
    <w:rsid w:val="00DC5BB2"/>
    <w:rsid w:val="00DC5E33"/>
    <w:rsid w:val="00DC6499"/>
    <w:rsid w:val="00DC64D2"/>
    <w:rsid w:val="00DC67AC"/>
    <w:rsid w:val="00DC6D5F"/>
    <w:rsid w:val="00DC6F6D"/>
    <w:rsid w:val="00DC73B3"/>
    <w:rsid w:val="00DC7503"/>
    <w:rsid w:val="00DC7593"/>
    <w:rsid w:val="00DC7AD9"/>
    <w:rsid w:val="00DC7B6E"/>
    <w:rsid w:val="00DD02F5"/>
    <w:rsid w:val="00DD03AC"/>
    <w:rsid w:val="00DD0703"/>
    <w:rsid w:val="00DD08BA"/>
    <w:rsid w:val="00DD0B00"/>
    <w:rsid w:val="00DD1BFF"/>
    <w:rsid w:val="00DD2763"/>
    <w:rsid w:val="00DD28AD"/>
    <w:rsid w:val="00DD2B8E"/>
    <w:rsid w:val="00DD2E6C"/>
    <w:rsid w:val="00DD2F0B"/>
    <w:rsid w:val="00DD34C6"/>
    <w:rsid w:val="00DD350D"/>
    <w:rsid w:val="00DD361C"/>
    <w:rsid w:val="00DD3B19"/>
    <w:rsid w:val="00DD4216"/>
    <w:rsid w:val="00DD43E3"/>
    <w:rsid w:val="00DD44BC"/>
    <w:rsid w:val="00DD4638"/>
    <w:rsid w:val="00DD487A"/>
    <w:rsid w:val="00DD492F"/>
    <w:rsid w:val="00DD4F6E"/>
    <w:rsid w:val="00DD50DD"/>
    <w:rsid w:val="00DD565F"/>
    <w:rsid w:val="00DD5AE1"/>
    <w:rsid w:val="00DD5BA9"/>
    <w:rsid w:val="00DD60CE"/>
    <w:rsid w:val="00DD6253"/>
    <w:rsid w:val="00DD6607"/>
    <w:rsid w:val="00DD736D"/>
    <w:rsid w:val="00DD7469"/>
    <w:rsid w:val="00DD7EF3"/>
    <w:rsid w:val="00DE043C"/>
    <w:rsid w:val="00DE0B7A"/>
    <w:rsid w:val="00DE0D85"/>
    <w:rsid w:val="00DE11FA"/>
    <w:rsid w:val="00DE13B8"/>
    <w:rsid w:val="00DE151B"/>
    <w:rsid w:val="00DE1F2B"/>
    <w:rsid w:val="00DE24BA"/>
    <w:rsid w:val="00DE25CF"/>
    <w:rsid w:val="00DE274C"/>
    <w:rsid w:val="00DE2769"/>
    <w:rsid w:val="00DE287D"/>
    <w:rsid w:val="00DE2A30"/>
    <w:rsid w:val="00DE2A46"/>
    <w:rsid w:val="00DE2A8B"/>
    <w:rsid w:val="00DE30E9"/>
    <w:rsid w:val="00DE39F4"/>
    <w:rsid w:val="00DE4090"/>
    <w:rsid w:val="00DE42B4"/>
    <w:rsid w:val="00DE4A17"/>
    <w:rsid w:val="00DE5003"/>
    <w:rsid w:val="00DE5103"/>
    <w:rsid w:val="00DE5919"/>
    <w:rsid w:val="00DE5CFB"/>
    <w:rsid w:val="00DE5D1D"/>
    <w:rsid w:val="00DE60A2"/>
    <w:rsid w:val="00DE6444"/>
    <w:rsid w:val="00DE64B2"/>
    <w:rsid w:val="00DE747B"/>
    <w:rsid w:val="00DE76FC"/>
    <w:rsid w:val="00DE7727"/>
    <w:rsid w:val="00DE79D7"/>
    <w:rsid w:val="00DE7B55"/>
    <w:rsid w:val="00DE7C0F"/>
    <w:rsid w:val="00DE7D8F"/>
    <w:rsid w:val="00DF0230"/>
    <w:rsid w:val="00DF0EF0"/>
    <w:rsid w:val="00DF1383"/>
    <w:rsid w:val="00DF1400"/>
    <w:rsid w:val="00DF180D"/>
    <w:rsid w:val="00DF1C68"/>
    <w:rsid w:val="00DF1C70"/>
    <w:rsid w:val="00DF1D75"/>
    <w:rsid w:val="00DF20EE"/>
    <w:rsid w:val="00DF22CA"/>
    <w:rsid w:val="00DF2A0F"/>
    <w:rsid w:val="00DF2A1A"/>
    <w:rsid w:val="00DF2DDB"/>
    <w:rsid w:val="00DF3164"/>
    <w:rsid w:val="00DF4239"/>
    <w:rsid w:val="00DF4EE5"/>
    <w:rsid w:val="00DF514F"/>
    <w:rsid w:val="00DF53CB"/>
    <w:rsid w:val="00DF55CE"/>
    <w:rsid w:val="00DF596C"/>
    <w:rsid w:val="00DF647F"/>
    <w:rsid w:val="00DF6651"/>
    <w:rsid w:val="00DF6EB4"/>
    <w:rsid w:val="00DF6F02"/>
    <w:rsid w:val="00DF73FD"/>
    <w:rsid w:val="00DF75F5"/>
    <w:rsid w:val="00DF7872"/>
    <w:rsid w:val="00DF795C"/>
    <w:rsid w:val="00E0075D"/>
    <w:rsid w:val="00E0095F"/>
    <w:rsid w:val="00E0163C"/>
    <w:rsid w:val="00E01BC5"/>
    <w:rsid w:val="00E0219B"/>
    <w:rsid w:val="00E021B6"/>
    <w:rsid w:val="00E028EE"/>
    <w:rsid w:val="00E02DC6"/>
    <w:rsid w:val="00E02F63"/>
    <w:rsid w:val="00E038C9"/>
    <w:rsid w:val="00E03A59"/>
    <w:rsid w:val="00E03A6C"/>
    <w:rsid w:val="00E03CE4"/>
    <w:rsid w:val="00E03EB1"/>
    <w:rsid w:val="00E04817"/>
    <w:rsid w:val="00E04EB9"/>
    <w:rsid w:val="00E04EBA"/>
    <w:rsid w:val="00E05EF7"/>
    <w:rsid w:val="00E05F3E"/>
    <w:rsid w:val="00E07126"/>
    <w:rsid w:val="00E07EC3"/>
    <w:rsid w:val="00E10018"/>
    <w:rsid w:val="00E10F6B"/>
    <w:rsid w:val="00E11037"/>
    <w:rsid w:val="00E11951"/>
    <w:rsid w:val="00E119DC"/>
    <w:rsid w:val="00E11E3A"/>
    <w:rsid w:val="00E11EC9"/>
    <w:rsid w:val="00E1264A"/>
    <w:rsid w:val="00E12B40"/>
    <w:rsid w:val="00E12EEB"/>
    <w:rsid w:val="00E12F74"/>
    <w:rsid w:val="00E1303B"/>
    <w:rsid w:val="00E130CC"/>
    <w:rsid w:val="00E13270"/>
    <w:rsid w:val="00E1385A"/>
    <w:rsid w:val="00E139CA"/>
    <w:rsid w:val="00E13E8B"/>
    <w:rsid w:val="00E14181"/>
    <w:rsid w:val="00E143E4"/>
    <w:rsid w:val="00E1452E"/>
    <w:rsid w:val="00E145CF"/>
    <w:rsid w:val="00E149DD"/>
    <w:rsid w:val="00E1523F"/>
    <w:rsid w:val="00E158C6"/>
    <w:rsid w:val="00E15C46"/>
    <w:rsid w:val="00E15DEE"/>
    <w:rsid w:val="00E16A6F"/>
    <w:rsid w:val="00E16B5D"/>
    <w:rsid w:val="00E16BCC"/>
    <w:rsid w:val="00E16F1D"/>
    <w:rsid w:val="00E16F5B"/>
    <w:rsid w:val="00E17DD2"/>
    <w:rsid w:val="00E2000A"/>
    <w:rsid w:val="00E203C4"/>
    <w:rsid w:val="00E2040C"/>
    <w:rsid w:val="00E208F7"/>
    <w:rsid w:val="00E214EB"/>
    <w:rsid w:val="00E21CFE"/>
    <w:rsid w:val="00E21DBF"/>
    <w:rsid w:val="00E22945"/>
    <w:rsid w:val="00E232BC"/>
    <w:rsid w:val="00E234D2"/>
    <w:rsid w:val="00E23B50"/>
    <w:rsid w:val="00E23BA8"/>
    <w:rsid w:val="00E2479B"/>
    <w:rsid w:val="00E24B0D"/>
    <w:rsid w:val="00E2565F"/>
    <w:rsid w:val="00E25870"/>
    <w:rsid w:val="00E25A04"/>
    <w:rsid w:val="00E25B0A"/>
    <w:rsid w:val="00E25E14"/>
    <w:rsid w:val="00E25EC8"/>
    <w:rsid w:val="00E26315"/>
    <w:rsid w:val="00E26564"/>
    <w:rsid w:val="00E26758"/>
    <w:rsid w:val="00E26EDC"/>
    <w:rsid w:val="00E27173"/>
    <w:rsid w:val="00E274A2"/>
    <w:rsid w:val="00E276B7"/>
    <w:rsid w:val="00E27D0F"/>
    <w:rsid w:val="00E30ABB"/>
    <w:rsid w:val="00E30BF1"/>
    <w:rsid w:val="00E30C28"/>
    <w:rsid w:val="00E30D80"/>
    <w:rsid w:val="00E3131F"/>
    <w:rsid w:val="00E3147E"/>
    <w:rsid w:val="00E31556"/>
    <w:rsid w:val="00E316E4"/>
    <w:rsid w:val="00E319C5"/>
    <w:rsid w:val="00E31B55"/>
    <w:rsid w:val="00E31E80"/>
    <w:rsid w:val="00E32061"/>
    <w:rsid w:val="00E324CC"/>
    <w:rsid w:val="00E3250E"/>
    <w:rsid w:val="00E326ED"/>
    <w:rsid w:val="00E32CD0"/>
    <w:rsid w:val="00E33679"/>
    <w:rsid w:val="00E3371C"/>
    <w:rsid w:val="00E3376C"/>
    <w:rsid w:val="00E337ED"/>
    <w:rsid w:val="00E33D07"/>
    <w:rsid w:val="00E33D4A"/>
    <w:rsid w:val="00E33F16"/>
    <w:rsid w:val="00E34407"/>
    <w:rsid w:val="00E3467F"/>
    <w:rsid w:val="00E34A8C"/>
    <w:rsid w:val="00E350C3"/>
    <w:rsid w:val="00E35B08"/>
    <w:rsid w:val="00E35FC1"/>
    <w:rsid w:val="00E364A3"/>
    <w:rsid w:val="00E36854"/>
    <w:rsid w:val="00E370E4"/>
    <w:rsid w:val="00E37A47"/>
    <w:rsid w:val="00E4041B"/>
    <w:rsid w:val="00E4081B"/>
    <w:rsid w:val="00E40B6E"/>
    <w:rsid w:val="00E40F3D"/>
    <w:rsid w:val="00E4114B"/>
    <w:rsid w:val="00E413B8"/>
    <w:rsid w:val="00E41514"/>
    <w:rsid w:val="00E416F3"/>
    <w:rsid w:val="00E41CD1"/>
    <w:rsid w:val="00E42AC9"/>
    <w:rsid w:val="00E42E26"/>
    <w:rsid w:val="00E4334B"/>
    <w:rsid w:val="00E43A2B"/>
    <w:rsid w:val="00E43D78"/>
    <w:rsid w:val="00E4440F"/>
    <w:rsid w:val="00E444A7"/>
    <w:rsid w:val="00E44B44"/>
    <w:rsid w:val="00E44E73"/>
    <w:rsid w:val="00E44FDA"/>
    <w:rsid w:val="00E454D5"/>
    <w:rsid w:val="00E45988"/>
    <w:rsid w:val="00E46553"/>
    <w:rsid w:val="00E468A7"/>
    <w:rsid w:val="00E46AFD"/>
    <w:rsid w:val="00E46F3D"/>
    <w:rsid w:val="00E47092"/>
    <w:rsid w:val="00E47690"/>
    <w:rsid w:val="00E47714"/>
    <w:rsid w:val="00E47AF9"/>
    <w:rsid w:val="00E47E9C"/>
    <w:rsid w:val="00E5088E"/>
    <w:rsid w:val="00E50940"/>
    <w:rsid w:val="00E50A4E"/>
    <w:rsid w:val="00E50BA4"/>
    <w:rsid w:val="00E50D07"/>
    <w:rsid w:val="00E510C0"/>
    <w:rsid w:val="00E510CF"/>
    <w:rsid w:val="00E51340"/>
    <w:rsid w:val="00E513E4"/>
    <w:rsid w:val="00E513F7"/>
    <w:rsid w:val="00E514E4"/>
    <w:rsid w:val="00E51758"/>
    <w:rsid w:val="00E517E5"/>
    <w:rsid w:val="00E52089"/>
    <w:rsid w:val="00E52205"/>
    <w:rsid w:val="00E524D6"/>
    <w:rsid w:val="00E5298C"/>
    <w:rsid w:val="00E5395F"/>
    <w:rsid w:val="00E53F4F"/>
    <w:rsid w:val="00E54B20"/>
    <w:rsid w:val="00E54D81"/>
    <w:rsid w:val="00E557E2"/>
    <w:rsid w:val="00E56EAD"/>
    <w:rsid w:val="00E57170"/>
    <w:rsid w:val="00E57479"/>
    <w:rsid w:val="00E574B5"/>
    <w:rsid w:val="00E57526"/>
    <w:rsid w:val="00E5764C"/>
    <w:rsid w:val="00E57A7F"/>
    <w:rsid w:val="00E57EF9"/>
    <w:rsid w:val="00E60047"/>
    <w:rsid w:val="00E60A51"/>
    <w:rsid w:val="00E61352"/>
    <w:rsid w:val="00E61597"/>
    <w:rsid w:val="00E615C4"/>
    <w:rsid w:val="00E61977"/>
    <w:rsid w:val="00E6243C"/>
    <w:rsid w:val="00E6252E"/>
    <w:rsid w:val="00E62D8E"/>
    <w:rsid w:val="00E62EC6"/>
    <w:rsid w:val="00E632C7"/>
    <w:rsid w:val="00E635E8"/>
    <w:rsid w:val="00E64223"/>
    <w:rsid w:val="00E642AB"/>
    <w:rsid w:val="00E643A6"/>
    <w:rsid w:val="00E6487E"/>
    <w:rsid w:val="00E64D03"/>
    <w:rsid w:val="00E650D4"/>
    <w:rsid w:val="00E652DD"/>
    <w:rsid w:val="00E654F7"/>
    <w:rsid w:val="00E655FF"/>
    <w:rsid w:val="00E656E8"/>
    <w:rsid w:val="00E65E14"/>
    <w:rsid w:val="00E66A74"/>
    <w:rsid w:val="00E66C50"/>
    <w:rsid w:val="00E66FEF"/>
    <w:rsid w:val="00E673C4"/>
    <w:rsid w:val="00E674EC"/>
    <w:rsid w:val="00E6770F"/>
    <w:rsid w:val="00E67733"/>
    <w:rsid w:val="00E67D48"/>
    <w:rsid w:val="00E701AD"/>
    <w:rsid w:val="00E7023A"/>
    <w:rsid w:val="00E71305"/>
    <w:rsid w:val="00E713F0"/>
    <w:rsid w:val="00E71C79"/>
    <w:rsid w:val="00E71F0E"/>
    <w:rsid w:val="00E72444"/>
    <w:rsid w:val="00E724A4"/>
    <w:rsid w:val="00E7252E"/>
    <w:rsid w:val="00E725F7"/>
    <w:rsid w:val="00E72DFA"/>
    <w:rsid w:val="00E72E3A"/>
    <w:rsid w:val="00E72F3B"/>
    <w:rsid w:val="00E7382B"/>
    <w:rsid w:val="00E7382D"/>
    <w:rsid w:val="00E73AA2"/>
    <w:rsid w:val="00E73D36"/>
    <w:rsid w:val="00E74287"/>
    <w:rsid w:val="00E7488A"/>
    <w:rsid w:val="00E74BA1"/>
    <w:rsid w:val="00E74BF3"/>
    <w:rsid w:val="00E74CC4"/>
    <w:rsid w:val="00E74D70"/>
    <w:rsid w:val="00E74E39"/>
    <w:rsid w:val="00E75525"/>
    <w:rsid w:val="00E7553B"/>
    <w:rsid w:val="00E755B5"/>
    <w:rsid w:val="00E75658"/>
    <w:rsid w:val="00E75864"/>
    <w:rsid w:val="00E75AF9"/>
    <w:rsid w:val="00E75D07"/>
    <w:rsid w:val="00E76737"/>
    <w:rsid w:val="00E7685D"/>
    <w:rsid w:val="00E768F3"/>
    <w:rsid w:val="00E76A08"/>
    <w:rsid w:val="00E76B9C"/>
    <w:rsid w:val="00E76D07"/>
    <w:rsid w:val="00E76DB1"/>
    <w:rsid w:val="00E77161"/>
    <w:rsid w:val="00E7746F"/>
    <w:rsid w:val="00E774B4"/>
    <w:rsid w:val="00E7757A"/>
    <w:rsid w:val="00E7773E"/>
    <w:rsid w:val="00E77851"/>
    <w:rsid w:val="00E779B1"/>
    <w:rsid w:val="00E77C11"/>
    <w:rsid w:val="00E800AD"/>
    <w:rsid w:val="00E802D2"/>
    <w:rsid w:val="00E8030C"/>
    <w:rsid w:val="00E8095B"/>
    <w:rsid w:val="00E80E31"/>
    <w:rsid w:val="00E80F6B"/>
    <w:rsid w:val="00E80FB6"/>
    <w:rsid w:val="00E811CA"/>
    <w:rsid w:val="00E8255C"/>
    <w:rsid w:val="00E82621"/>
    <w:rsid w:val="00E82653"/>
    <w:rsid w:val="00E82917"/>
    <w:rsid w:val="00E82A69"/>
    <w:rsid w:val="00E82BA3"/>
    <w:rsid w:val="00E833D9"/>
    <w:rsid w:val="00E834D2"/>
    <w:rsid w:val="00E83625"/>
    <w:rsid w:val="00E836AC"/>
    <w:rsid w:val="00E83891"/>
    <w:rsid w:val="00E83998"/>
    <w:rsid w:val="00E83DA2"/>
    <w:rsid w:val="00E83F03"/>
    <w:rsid w:val="00E84216"/>
    <w:rsid w:val="00E84310"/>
    <w:rsid w:val="00E843B5"/>
    <w:rsid w:val="00E851F2"/>
    <w:rsid w:val="00E855A7"/>
    <w:rsid w:val="00E85BC9"/>
    <w:rsid w:val="00E85C54"/>
    <w:rsid w:val="00E85DC8"/>
    <w:rsid w:val="00E85FD6"/>
    <w:rsid w:val="00E86678"/>
    <w:rsid w:val="00E866C8"/>
    <w:rsid w:val="00E86828"/>
    <w:rsid w:val="00E86925"/>
    <w:rsid w:val="00E87377"/>
    <w:rsid w:val="00E87423"/>
    <w:rsid w:val="00E87439"/>
    <w:rsid w:val="00E87B28"/>
    <w:rsid w:val="00E900C9"/>
    <w:rsid w:val="00E901C9"/>
    <w:rsid w:val="00E908F8"/>
    <w:rsid w:val="00E90C4E"/>
    <w:rsid w:val="00E90E2F"/>
    <w:rsid w:val="00E91361"/>
    <w:rsid w:val="00E9157C"/>
    <w:rsid w:val="00E91C6C"/>
    <w:rsid w:val="00E92051"/>
    <w:rsid w:val="00E922A3"/>
    <w:rsid w:val="00E92B40"/>
    <w:rsid w:val="00E93548"/>
    <w:rsid w:val="00E93F94"/>
    <w:rsid w:val="00E9446F"/>
    <w:rsid w:val="00E9457D"/>
    <w:rsid w:val="00E94C7C"/>
    <w:rsid w:val="00E95253"/>
    <w:rsid w:val="00E95631"/>
    <w:rsid w:val="00E95D2C"/>
    <w:rsid w:val="00E96640"/>
    <w:rsid w:val="00E967E2"/>
    <w:rsid w:val="00E96B2C"/>
    <w:rsid w:val="00E970DF"/>
    <w:rsid w:val="00E9713D"/>
    <w:rsid w:val="00E973A9"/>
    <w:rsid w:val="00E97A87"/>
    <w:rsid w:val="00E97DE1"/>
    <w:rsid w:val="00EA00D3"/>
    <w:rsid w:val="00EA065E"/>
    <w:rsid w:val="00EA07BF"/>
    <w:rsid w:val="00EA0AE6"/>
    <w:rsid w:val="00EA12BB"/>
    <w:rsid w:val="00EA1495"/>
    <w:rsid w:val="00EA163F"/>
    <w:rsid w:val="00EA16EF"/>
    <w:rsid w:val="00EA1FBE"/>
    <w:rsid w:val="00EA251F"/>
    <w:rsid w:val="00EA261E"/>
    <w:rsid w:val="00EA2799"/>
    <w:rsid w:val="00EA2FA2"/>
    <w:rsid w:val="00EA3187"/>
    <w:rsid w:val="00EA3540"/>
    <w:rsid w:val="00EA35DF"/>
    <w:rsid w:val="00EA3C6A"/>
    <w:rsid w:val="00EA3FD0"/>
    <w:rsid w:val="00EA4160"/>
    <w:rsid w:val="00EA4874"/>
    <w:rsid w:val="00EA49E3"/>
    <w:rsid w:val="00EA4D66"/>
    <w:rsid w:val="00EA6223"/>
    <w:rsid w:val="00EA65FB"/>
    <w:rsid w:val="00EA68FF"/>
    <w:rsid w:val="00EA6D06"/>
    <w:rsid w:val="00EA6D76"/>
    <w:rsid w:val="00EA70D5"/>
    <w:rsid w:val="00EA7612"/>
    <w:rsid w:val="00EB0670"/>
    <w:rsid w:val="00EB08DC"/>
    <w:rsid w:val="00EB0E13"/>
    <w:rsid w:val="00EB0F02"/>
    <w:rsid w:val="00EB14BC"/>
    <w:rsid w:val="00EB158E"/>
    <w:rsid w:val="00EB1644"/>
    <w:rsid w:val="00EB173F"/>
    <w:rsid w:val="00EB1865"/>
    <w:rsid w:val="00EB1CAA"/>
    <w:rsid w:val="00EB1CF3"/>
    <w:rsid w:val="00EB202C"/>
    <w:rsid w:val="00EB2862"/>
    <w:rsid w:val="00EB28D7"/>
    <w:rsid w:val="00EB28E5"/>
    <w:rsid w:val="00EB2D7D"/>
    <w:rsid w:val="00EB3440"/>
    <w:rsid w:val="00EB3B6F"/>
    <w:rsid w:val="00EB3BD5"/>
    <w:rsid w:val="00EB3C1F"/>
    <w:rsid w:val="00EB3D6C"/>
    <w:rsid w:val="00EB3E4D"/>
    <w:rsid w:val="00EB3E67"/>
    <w:rsid w:val="00EB4128"/>
    <w:rsid w:val="00EB41A3"/>
    <w:rsid w:val="00EB4670"/>
    <w:rsid w:val="00EB4813"/>
    <w:rsid w:val="00EB4CC3"/>
    <w:rsid w:val="00EB5079"/>
    <w:rsid w:val="00EB5252"/>
    <w:rsid w:val="00EB52E7"/>
    <w:rsid w:val="00EB5621"/>
    <w:rsid w:val="00EB57BA"/>
    <w:rsid w:val="00EB584A"/>
    <w:rsid w:val="00EB63D8"/>
    <w:rsid w:val="00EB71C5"/>
    <w:rsid w:val="00EB79C9"/>
    <w:rsid w:val="00EB7FA8"/>
    <w:rsid w:val="00EC0520"/>
    <w:rsid w:val="00EC0528"/>
    <w:rsid w:val="00EC05FA"/>
    <w:rsid w:val="00EC0632"/>
    <w:rsid w:val="00EC063F"/>
    <w:rsid w:val="00EC0DAD"/>
    <w:rsid w:val="00EC112D"/>
    <w:rsid w:val="00EC1364"/>
    <w:rsid w:val="00EC147A"/>
    <w:rsid w:val="00EC1613"/>
    <w:rsid w:val="00EC1701"/>
    <w:rsid w:val="00EC1B51"/>
    <w:rsid w:val="00EC1D7F"/>
    <w:rsid w:val="00EC2014"/>
    <w:rsid w:val="00EC250B"/>
    <w:rsid w:val="00EC2B51"/>
    <w:rsid w:val="00EC3290"/>
    <w:rsid w:val="00EC355E"/>
    <w:rsid w:val="00EC36B4"/>
    <w:rsid w:val="00EC4DB5"/>
    <w:rsid w:val="00EC4EE3"/>
    <w:rsid w:val="00EC50DA"/>
    <w:rsid w:val="00EC5203"/>
    <w:rsid w:val="00EC586C"/>
    <w:rsid w:val="00EC5915"/>
    <w:rsid w:val="00EC5BFB"/>
    <w:rsid w:val="00EC6969"/>
    <w:rsid w:val="00EC7533"/>
    <w:rsid w:val="00EC78CE"/>
    <w:rsid w:val="00EC7C14"/>
    <w:rsid w:val="00EC7C1B"/>
    <w:rsid w:val="00EC7C8E"/>
    <w:rsid w:val="00ED00C2"/>
    <w:rsid w:val="00ED0387"/>
    <w:rsid w:val="00ED0F29"/>
    <w:rsid w:val="00ED11EE"/>
    <w:rsid w:val="00ED12F1"/>
    <w:rsid w:val="00ED1380"/>
    <w:rsid w:val="00ED17A9"/>
    <w:rsid w:val="00ED1A97"/>
    <w:rsid w:val="00ED1E2A"/>
    <w:rsid w:val="00ED2233"/>
    <w:rsid w:val="00ED2347"/>
    <w:rsid w:val="00ED27EC"/>
    <w:rsid w:val="00ED29DE"/>
    <w:rsid w:val="00ED35C2"/>
    <w:rsid w:val="00ED39F6"/>
    <w:rsid w:val="00ED3C21"/>
    <w:rsid w:val="00ED3CE2"/>
    <w:rsid w:val="00ED3F36"/>
    <w:rsid w:val="00ED401A"/>
    <w:rsid w:val="00ED4605"/>
    <w:rsid w:val="00ED494B"/>
    <w:rsid w:val="00ED4A05"/>
    <w:rsid w:val="00ED5675"/>
    <w:rsid w:val="00ED57A4"/>
    <w:rsid w:val="00ED58D4"/>
    <w:rsid w:val="00ED5D30"/>
    <w:rsid w:val="00ED5D32"/>
    <w:rsid w:val="00ED5EA3"/>
    <w:rsid w:val="00ED5F50"/>
    <w:rsid w:val="00ED628E"/>
    <w:rsid w:val="00ED6556"/>
    <w:rsid w:val="00ED6985"/>
    <w:rsid w:val="00ED6A3A"/>
    <w:rsid w:val="00ED6F00"/>
    <w:rsid w:val="00ED7410"/>
    <w:rsid w:val="00EE06BF"/>
    <w:rsid w:val="00EE074A"/>
    <w:rsid w:val="00EE0911"/>
    <w:rsid w:val="00EE1421"/>
    <w:rsid w:val="00EE1449"/>
    <w:rsid w:val="00EE17FE"/>
    <w:rsid w:val="00EE1F8A"/>
    <w:rsid w:val="00EE206F"/>
    <w:rsid w:val="00EE21FF"/>
    <w:rsid w:val="00EE313F"/>
    <w:rsid w:val="00EE32C7"/>
    <w:rsid w:val="00EE344E"/>
    <w:rsid w:val="00EE35D1"/>
    <w:rsid w:val="00EE39D6"/>
    <w:rsid w:val="00EE3FC6"/>
    <w:rsid w:val="00EE41D1"/>
    <w:rsid w:val="00EE4210"/>
    <w:rsid w:val="00EE4350"/>
    <w:rsid w:val="00EE4754"/>
    <w:rsid w:val="00EE49FE"/>
    <w:rsid w:val="00EE4A13"/>
    <w:rsid w:val="00EE4CB7"/>
    <w:rsid w:val="00EE4FA4"/>
    <w:rsid w:val="00EE51EC"/>
    <w:rsid w:val="00EE55F0"/>
    <w:rsid w:val="00EE56C8"/>
    <w:rsid w:val="00EE59B1"/>
    <w:rsid w:val="00EE5A1C"/>
    <w:rsid w:val="00EE5C23"/>
    <w:rsid w:val="00EE65E6"/>
    <w:rsid w:val="00EE678D"/>
    <w:rsid w:val="00EE6DC6"/>
    <w:rsid w:val="00EE6E7C"/>
    <w:rsid w:val="00EE72EA"/>
    <w:rsid w:val="00EE751B"/>
    <w:rsid w:val="00EE75D5"/>
    <w:rsid w:val="00EE7D34"/>
    <w:rsid w:val="00EE7D43"/>
    <w:rsid w:val="00EF0441"/>
    <w:rsid w:val="00EF0929"/>
    <w:rsid w:val="00EF137B"/>
    <w:rsid w:val="00EF13AE"/>
    <w:rsid w:val="00EF1A53"/>
    <w:rsid w:val="00EF1C2A"/>
    <w:rsid w:val="00EF1C97"/>
    <w:rsid w:val="00EF224A"/>
    <w:rsid w:val="00EF22FB"/>
    <w:rsid w:val="00EF2310"/>
    <w:rsid w:val="00EF236D"/>
    <w:rsid w:val="00EF25DB"/>
    <w:rsid w:val="00EF2E8F"/>
    <w:rsid w:val="00EF3BD4"/>
    <w:rsid w:val="00EF4234"/>
    <w:rsid w:val="00EF44D4"/>
    <w:rsid w:val="00EF4764"/>
    <w:rsid w:val="00EF51A3"/>
    <w:rsid w:val="00EF576B"/>
    <w:rsid w:val="00EF5AEF"/>
    <w:rsid w:val="00EF60F7"/>
    <w:rsid w:val="00EF63F4"/>
    <w:rsid w:val="00EF73BB"/>
    <w:rsid w:val="00EF74E7"/>
    <w:rsid w:val="00EF7C7F"/>
    <w:rsid w:val="00EF7DB4"/>
    <w:rsid w:val="00EF7E03"/>
    <w:rsid w:val="00F0018C"/>
    <w:rsid w:val="00F00199"/>
    <w:rsid w:val="00F00242"/>
    <w:rsid w:val="00F002CD"/>
    <w:rsid w:val="00F007E2"/>
    <w:rsid w:val="00F008A4"/>
    <w:rsid w:val="00F00AA8"/>
    <w:rsid w:val="00F00AAA"/>
    <w:rsid w:val="00F00BB6"/>
    <w:rsid w:val="00F00EFF"/>
    <w:rsid w:val="00F01B4E"/>
    <w:rsid w:val="00F01EFA"/>
    <w:rsid w:val="00F01F25"/>
    <w:rsid w:val="00F028EA"/>
    <w:rsid w:val="00F02AA1"/>
    <w:rsid w:val="00F035E7"/>
    <w:rsid w:val="00F036D6"/>
    <w:rsid w:val="00F0378D"/>
    <w:rsid w:val="00F03A25"/>
    <w:rsid w:val="00F040F5"/>
    <w:rsid w:val="00F04846"/>
    <w:rsid w:val="00F04A97"/>
    <w:rsid w:val="00F04AE3"/>
    <w:rsid w:val="00F04AEB"/>
    <w:rsid w:val="00F0512B"/>
    <w:rsid w:val="00F05E79"/>
    <w:rsid w:val="00F06180"/>
    <w:rsid w:val="00F06247"/>
    <w:rsid w:val="00F062C6"/>
    <w:rsid w:val="00F06417"/>
    <w:rsid w:val="00F066ED"/>
    <w:rsid w:val="00F067DB"/>
    <w:rsid w:val="00F06A38"/>
    <w:rsid w:val="00F06B0A"/>
    <w:rsid w:val="00F06EA0"/>
    <w:rsid w:val="00F075C4"/>
    <w:rsid w:val="00F076F4"/>
    <w:rsid w:val="00F0795B"/>
    <w:rsid w:val="00F07D7A"/>
    <w:rsid w:val="00F101B0"/>
    <w:rsid w:val="00F10450"/>
    <w:rsid w:val="00F10B16"/>
    <w:rsid w:val="00F11560"/>
    <w:rsid w:val="00F116EE"/>
    <w:rsid w:val="00F117F7"/>
    <w:rsid w:val="00F11FAB"/>
    <w:rsid w:val="00F121B7"/>
    <w:rsid w:val="00F126AA"/>
    <w:rsid w:val="00F12889"/>
    <w:rsid w:val="00F12DAD"/>
    <w:rsid w:val="00F136F7"/>
    <w:rsid w:val="00F13B42"/>
    <w:rsid w:val="00F14436"/>
    <w:rsid w:val="00F1450A"/>
    <w:rsid w:val="00F14517"/>
    <w:rsid w:val="00F1457C"/>
    <w:rsid w:val="00F146A1"/>
    <w:rsid w:val="00F14DBE"/>
    <w:rsid w:val="00F14F9E"/>
    <w:rsid w:val="00F1501F"/>
    <w:rsid w:val="00F15148"/>
    <w:rsid w:val="00F15201"/>
    <w:rsid w:val="00F15345"/>
    <w:rsid w:val="00F154AE"/>
    <w:rsid w:val="00F15551"/>
    <w:rsid w:val="00F157F7"/>
    <w:rsid w:val="00F158BB"/>
    <w:rsid w:val="00F16214"/>
    <w:rsid w:val="00F17293"/>
    <w:rsid w:val="00F17D4A"/>
    <w:rsid w:val="00F202B3"/>
    <w:rsid w:val="00F202D5"/>
    <w:rsid w:val="00F20314"/>
    <w:rsid w:val="00F207D5"/>
    <w:rsid w:val="00F20888"/>
    <w:rsid w:val="00F20A47"/>
    <w:rsid w:val="00F20B50"/>
    <w:rsid w:val="00F20F18"/>
    <w:rsid w:val="00F215A3"/>
    <w:rsid w:val="00F21A60"/>
    <w:rsid w:val="00F21A86"/>
    <w:rsid w:val="00F21DE7"/>
    <w:rsid w:val="00F222AD"/>
    <w:rsid w:val="00F236D4"/>
    <w:rsid w:val="00F23AF6"/>
    <w:rsid w:val="00F2401C"/>
    <w:rsid w:val="00F242E5"/>
    <w:rsid w:val="00F24B89"/>
    <w:rsid w:val="00F24BF1"/>
    <w:rsid w:val="00F24BFB"/>
    <w:rsid w:val="00F24CF3"/>
    <w:rsid w:val="00F24FD7"/>
    <w:rsid w:val="00F2536F"/>
    <w:rsid w:val="00F254D3"/>
    <w:rsid w:val="00F25600"/>
    <w:rsid w:val="00F25674"/>
    <w:rsid w:val="00F25A3D"/>
    <w:rsid w:val="00F25A66"/>
    <w:rsid w:val="00F25D98"/>
    <w:rsid w:val="00F25E29"/>
    <w:rsid w:val="00F25E83"/>
    <w:rsid w:val="00F261D9"/>
    <w:rsid w:val="00F2658A"/>
    <w:rsid w:val="00F2677D"/>
    <w:rsid w:val="00F26A0C"/>
    <w:rsid w:val="00F26BEF"/>
    <w:rsid w:val="00F26CBD"/>
    <w:rsid w:val="00F26D03"/>
    <w:rsid w:val="00F2767E"/>
    <w:rsid w:val="00F27E6A"/>
    <w:rsid w:val="00F300AE"/>
    <w:rsid w:val="00F300FB"/>
    <w:rsid w:val="00F30741"/>
    <w:rsid w:val="00F30963"/>
    <w:rsid w:val="00F30AC8"/>
    <w:rsid w:val="00F30D51"/>
    <w:rsid w:val="00F3147A"/>
    <w:rsid w:val="00F31B04"/>
    <w:rsid w:val="00F31C90"/>
    <w:rsid w:val="00F32513"/>
    <w:rsid w:val="00F32530"/>
    <w:rsid w:val="00F32DAF"/>
    <w:rsid w:val="00F33275"/>
    <w:rsid w:val="00F3383A"/>
    <w:rsid w:val="00F338C4"/>
    <w:rsid w:val="00F33DBE"/>
    <w:rsid w:val="00F33E81"/>
    <w:rsid w:val="00F340F4"/>
    <w:rsid w:val="00F34386"/>
    <w:rsid w:val="00F343E9"/>
    <w:rsid w:val="00F34406"/>
    <w:rsid w:val="00F34408"/>
    <w:rsid w:val="00F34783"/>
    <w:rsid w:val="00F349FA"/>
    <w:rsid w:val="00F34A96"/>
    <w:rsid w:val="00F34A9B"/>
    <w:rsid w:val="00F359EC"/>
    <w:rsid w:val="00F35D6A"/>
    <w:rsid w:val="00F35DED"/>
    <w:rsid w:val="00F36196"/>
    <w:rsid w:val="00F36462"/>
    <w:rsid w:val="00F368DA"/>
    <w:rsid w:val="00F36E19"/>
    <w:rsid w:val="00F37282"/>
    <w:rsid w:val="00F37902"/>
    <w:rsid w:val="00F401FC"/>
    <w:rsid w:val="00F40495"/>
    <w:rsid w:val="00F40614"/>
    <w:rsid w:val="00F408D9"/>
    <w:rsid w:val="00F40B0E"/>
    <w:rsid w:val="00F40E25"/>
    <w:rsid w:val="00F414C4"/>
    <w:rsid w:val="00F4243E"/>
    <w:rsid w:val="00F42815"/>
    <w:rsid w:val="00F4289A"/>
    <w:rsid w:val="00F42AD8"/>
    <w:rsid w:val="00F42BE7"/>
    <w:rsid w:val="00F4342F"/>
    <w:rsid w:val="00F4383F"/>
    <w:rsid w:val="00F438DD"/>
    <w:rsid w:val="00F439A9"/>
    <w:rsid w:val="00F43BCF"/>
    <w:rsid w:val="00F43EA2"/>
    <w:rsid w:val="00F44146"/>
    <w:rsid w:val="00F442E4"/>
    <w:rsid w:val="00F44807"/>
    <w:rsid w:val="00F44A58"/>
    <w:rsid w:val="00F44EE1"/>
    <w:rsid w:val="00F45052"/>
    <w:rsid w:val="00F45667"/>
    <w:rsid w:val="00F45ABA"/>
    <w:rsid w:val="00F475D5"/>
    <w:rsid w:val="00F476A5"/>
    <w:rsid w:val="00F47795"/>
    <w:rsid w:val="00F478B6"/>
    <w:rsid w:val="00F47A89"/>
    <w:rsid w:val="00F47DF4"/>
    <w:rsid w:val="00F50166"/>
    <w:rsid w:val="00F50D03"/>
    <w:rsid w:val="00F50F2A"/>
    <w:rsid w:val="00F51B6A"/>
    <w:rsid w:val="00F51BB1"/>
    <w:rsid w:val="00F51C29"/>
    <w:rsid w:val="00F52BDE"/>
    <w:rsid w:val="00F52C8C"/>
    <w:rsid w:val="00F53C09"/>
    <w:rsid w:val="00F53CA8"/>
    <w:rsid w:val="00F53EBD"/>
    <w:rsid w:val="00F5423E"/>
    <w:rsid w:val="00F54CF9"/>
    <w:rsid w:val="00F54EA6"/>
    <w:rsid w:val="00F550A2"/>
    <w:rsid w:val="00F5519B"/>
    <w:rsid w:val="00F551F7"/>
    <w:rsid w:val="00F555DA"/>
    <w:rsid w:val="00F5579F"/>
    <w:rsid w:val="00F55867"/>
    <w:rsid w:val="00F563FF"/>
    <w:rsid w:val="00F56E19"/>
    <w:rsid w:val="00F56E7C"/>
    <w:rsid w:val="00F56F3D"/>
    <w:rsid w:val="00F57005"/>
    <w:rsid w:val="00F57345"/>
    <w:rsid w:val="00F57C8E"/>
    <w:rsid w:val="00F57F31"/>
    <w:rsid w:val="00F600FF"/>
    <w:rsid w:val="00F601F4"/>
    <w:rsid w:val="00F6147E"/>
    <w:rsid w:val="00F61716"/>
    <w:rsid w:val="00F61B0C"/>
    <w:rsid w:val="00F61C5E"/>
    <w:rsid w:val="00F61EEF"/>
    <w:rsid w:val="00F623E8"/>
    <w:rsid w:val="00F627CA"/>
    <w:rsid w:val="00F62E66"/>
    <w:rsid w:val="00F632F8"/>
    <w:rsid w:val="00F63694"/>
    <w:rsid w:val="00F638E6"/>
    <w:rsid w:val="00F63C33"/>
    <w:rsid w:val="00F64456"/>
    <w:rsid w:val="00F645BA"/>
    <w:rsid w:val="00F646A7"/>
    <w:rsid w:val="00F64EDF"/>
    <w:rsid w:val="00F650E2"/>
    <w:rsid w:val="00F650EB"/>
    <w:rsid w:val="00F6522D"/>
    <w:rsid w:val="00F6580D"/>
    <w:rsid w:val="00F65C40"/>
    <w:rsid w:val="00F65E22"/>
    <w:rsid w:val="00F66026"/>
    <w:rsid w:val="00F6659C"/>
    <w:rsid w:val="00F66B84"/>
    <w:rsid w:val="00F66CF3"/>
    <w:rsid w:val="00F66D73"/>
    <w:rsid w:val="00F66E61"/>
    <w:rsid w:val="00F67576"/>
    <w:rsid w:val="00F67A40"/>
    <w:rsid w:val="00F67AA6"/>
    <w:rsid w:val="00F70282"/>
    <w:rsid w:val="00F70A0D"/>
    <w:rsid w:val="00F70AAC"/>
    <w:rsid w:val="00F70C81"/>
    <w:rsid w:val="00F70E80"/>
    <w:rsid w:val="00F70FDE"/>
    <w:rsid w:val="00F71092"/>
    <w:rsid w:val="00F7148A"/>
    <w:rsid w:val="00F715E2"/>
    <w:rsid w:val="00F717A0"/>
    <w:rsid w:val="00F71F81"/>
    <w:rsid w:val="00F7257D"/>
    <w:rsid w:val="00F72697"/>
    <w:rsid w:val="00F728C1"/>
    <w:rsid w:val="00F72B60"/>
    <w:rsid w:val="00F72BA8"/>
    <w:rsid w:val="00F72F12"/>
    <w:rsid w:val="00F72FE8"/>
    <w:rsid w:val="00F72FF5"/>
    <w:rsid w:val="00F7315D"/>
    <w:rsid w:val="00F733A5"/>
    <w:rsid w:val="00F73673"/>
    <w:rsid w:val="00F73D02"/>
    <w:rsid w:val="00F743BD"/>
    <w:rsid w:val="00F74483"/>
    <w:rsid w:val="00F746B1"/>
    <w:rsid w:val="00F74BAA"/>
    <w:rsid w:val="00F75B77"/>
    <w:rsid w:val="00F75BCF"/>
    <w:rsid w:val="00F75C77"/>
    <w:rsid w:val="00F76448"/>
    <w:rsid w:val="00F767E5"/>
    <w:rsid w:val="00F768B4"/>
    <w:rsid w:val="00F76996"/>
    <w:rsid w:val="00F7725B"/>
    <w:rsid w:val="00F77268"/>
    <w:rsid w:val="00F80276"/>
    <w:rsid w:val="00F80285"/>
    <w:rsid w:val="00F8072B"/>
    <w:rsid w:val="00F80792"/>
    <w:rsid w:val="00F80B2D"/>
    <w:rsid w:val="00F80B6E"/>
    <w:rsid w:val="00F80DBD"/>
    <w:rsid w:val="00F8121E"/>
    <w:rsid w:val="00F81236"/>
    <w:rsid w:val="00F8178E"/>
    <w:rsid w:val="00F824CF"/>
    <w:rsid w:val="00F82A2A"/>
    <w:rsid w:val="00F82E59"/>
    <w:rsid w:val="00F830BD"/>
    <w:rsid w:val="00F831C1"/>
    <w:rsid w:val="00F83347"/>
    <w:rsid w:val="00F834DD"/>
    <w:rsid w:val="00F841D3"/>
    <w:rsid w:val="00F8458A"/>
    <w:rsid w:val="00F84699"/>
    <w:rsid w:val="00F84869"/>
    <w:rsid w:val="00F84A1D"/>
    <w:rsid w:val="00F84C75"/>
    <w:rsid w:val="00F858AF"/>
    <w:rsid w:val="00F85AC5"/>
    <w:rsid w:val="00F85E83"/>
    <w:rsid w:val="00F85F63"/>
    <w:rsid w:val="00F861E9"/>
    <w:rsid w:val="00F86253"/>
    <w:rsid w:val="00F868E5"/>
    <w:rsid w:val="00F869E8"/>
    <w:rsid w:val="00F9063E"/>
    <w:rsid w:val="00F90831"/>
    <w:rsid w:val="00F90872"/>
    <w:rsid w:val="00F90AD2"/>
    <w:rsid w:val="00F9174F"/>
    <w:rsid w:val="00F91BEB"/>
    <w:rsid w:val="00F91E87"/>
    <w:rsid w:val="00F922C3"/>
    <w:rsid w:val="00F925D7"/>
    <w:rsid w:val="00F92603"/>
    <w:rsid w:val="00F9276C"/>
    <w:rsid w:val="00F928A0"/>
    <w:rsid w:val="00F930E2"/>
    <w:rsid w:val="00F93B3D"/>
    <w:rsid w:val="00F941FC"/>
    <w:rsid w:val="00F942F0"/>
    <w:rsid w:val="00F944D8"/>
    <w:rsid w:val="00F94844"/>
    <w:rsid w:val="00F9492D"/>
    <w:rsid w:val="00F94969"/>
    <w:rsid w:val="00F94F78"/>
    <w:rsid w:val="00F9507C"/>
    <w:rsid w:val="00F9512C"/>
    <w:rsid w:val="00F96188"/>
    <w:rsid w:val="00F963F3"/>
    <w:rsid w:val="00F968CE"/>
    <w:rsid w:val="00F969E6"/>
    <w:rsid w:val="00F96A52"/>
    <w:rsid w:val="00F96B99"/>
    <w:rsid w:val="00F96D89"/>
    <w:rsid w:val="00F96F5A"/>
    <w:rsid w:val="00F97157"/>
    <w:rsid w:val="00F97164"/>
    <w:rsid w:val="00F97176"/>
    <w:rsid w:val="00F97194"/>
    <w:rsid w:val="00FA0ADA"/>
    <w:rsid w:val="00FA1005"/>
    <w:rsid w:val="00FA1699"/>
    <w:rsid w:val="00FA18BD"/>
    <w:rsid w:val="00FA1A2D"/>
    <w:rsid w:val="00FA1D1C"/>
    <w:rsid w:val="00FA1F7D"/>
    <w:rsid w:val="00FA1FA1"/>
    <w:rsid w:val="00FA2354"/>
    <w:rsid w:val="00FA23A2"/>
    <w:rsid w:val="00FA24AC"/>
    <w:rsid w:val="00FA2A33"/>
    <w:rsid w:val="00FA3429"/>
    <w:rsid w:val="00FA426D"/>
    <w:rsid w:val="00FA4654"/>
    <w:rsid w:val="00FA4E62"/>
    <w:rsid w:val="00FA5242"/>
    <w:rsid w:val="00FA582B"/>
    <w:rsid w:val="00FA5C1E"/>
    <w:rsid w:val="00FA5C66"/>
    <w:rsid w:val="00FA5EE3"/>
    <w:rsid w:val="00FA62B0"/>
    <w:rsid w:val="00FA62B3"/>
    <w:rsid w:val="00FA638E"/>
    <w:rsid w:val="00FA642A"/>
    <w:rsid w:val="00FA65A1"/>
    <w:rsid w:val="00FA69E5"/>
    <w:rsid w:val="00FA729C"/>
    <w:rsid w:val="00FA7391"/>
    <w:rsid w:val="00FA7763"/>
    <w:rsid w:val="00FA7DC8"/>
    <w:rsid w:val="00FA7DEC"/>
    <w:rsid w:val="00FB075F"/>
    <w:rsid w:val="00FB098A"/>
    <w:rsid w:val="00FB09B0"/>
    <w:rsid w:val="00FB09F9"/>
    <w:rsid w:val="00FB0E6F"/>
    <w:rsid w:val="00FB0EC4"/>
    <w:rsid w:val="00FB0F48"/>
    <w:rsid w:val="00FB11EF"/>
    <w:rsid w:val="00FB16F2"/>
    <w:rsid w:val="00FB1BB8"/>
    <w:rsid w:val="00FB215A"/>
    <w:rsid w:val="00FB27BF"/>
    <w:rsid w:val="00FB2853"/>
    <w:rsid w:val="00FB2CEA"/>
    <w:rsid w:val="00FB346B"/>
    <w:rsid w:val="00FB34FD"/>
    <w:rsid w:val="00FB3D40"/>
    <w:rsid w:val="00FB3E74"/>
    <w:rsid w:val="00FB3FF4"/>
    <w:rsid w:val="00FB4441"/>
    <w:rsid w:val="00FB47FE"/>
    <w:rsid w:val="00FB490B"/>
    <w:rsid w:val="00FB4AD1"/>
    <w:rsid w:val="00FB4E84"/>
    <w:rsid w:val="00FB5049"/>
    <w:rsid w:val="00FB51EB"/>
    <w:rsid w:val="00FB532A"/>
    <w:rsid w:val="00FB575F"/>
    <w:rsid w:val="00FB5ACD"/>
    <w:rsid w:val="00FB5BAB"/>
    <w:rsid w:val="00FB6071"/>
    <w:rsid w:val="00FB65B0"/>
    <w:rsid w:val="00FB7255"/>
    <w:rsid w:val="00FB7E6F"/>
    <w:rsid w:val="00FB7F73"/>
    <w:rsid w:val="00FC048F"/>
    <w:rsid w:val="00FC09B6"/>
    <w:rsid w:val="00FC09E8"/>
    <w:rsid w:val="00FC11CE"/>
    <w:rsid w:val="00FC1486"/>
    <w:rsid w:val="00FC1665"/>
    <w:rsid w:val="00FC1A44"/>
    <w:rsid w:val="00FC1C83"/>
    <w:rsid w:val="00FC1E9E"/>
    <w:rsid w:val="00FC1F77"/>
    <w:rsid w:val="00FC246B"/>
    <w:rsid w:val="00FC249D"/>
    <w:rsid w:val="00FC283B"/>
    <w:rsid w:val="00FC29D1"/>
    <w:rsid w:val="00FC2C69"/>
    <w:rsid w:val="00FC30D2"/>
    <w:rsid w:val="00FC3946"/>
    <w:rsid w:val="00FC424D"/>
    <w:rsid w:val="00FC42E1"/>
    <w:rsid w:val="00FC42FC"/>
    <w:rsid w:val="00FC45A9"/>
    <w:rsid w:val="00FC46CF"/>
    <w:rsid w:val="00FC473B"/>
    <w:rsid w:val="00FC47BF"/>
    <w:rsid w:val="00FC4959"/>
    <w:rsid w:val="00FC4A58"/>
    <w:rsid w:val="00FC4A5D"/>
    <w:rsid w:val="00FC4D8B"/>
    <w:rsid w:val="00FC4E0F"/>
    <w:rsid w:val="00FC4EA1"/>
    <w:rsid w:val="00FC4F55"/>
    <w:rsid w:val="00FC5617"/>
    <w:rsid w:val="00FC581C"/>
    <w:rsid w:val="00FC5A8F"/>
    <w:rsid w:val="00FC673E"/>
    <w:rsid w:val="00FC6A37"/>
    <w:rsid w:val="00FC6B59"/>
    <w:rsid w:val="00FC6E71"/>
    <w:rsid w:val="00FC7264"/>
    <w:rsid w:val="00FC72CF"/>
    <w:rsid w:val="00FC7619"/>
    <w:rsid w:val="00FC7ABA"/>
    <w:rsid w:val="00FD0657"/>
    <w:rsid w:val="00FD09D6"/>
    <w:rsid w:val="00FD0C95"/>
    <w:rsid w:val="00FD0D11"/>
    <w:rsid w:val="00FD1578"/>
    <w:rsid w:val="00FD21B2"/>
    <w:rsid w:val="00FD2A85"/>
    <w:rsid w:val="00FD2B43"/>
    <w:rsid w:val="00FD2C68"/>
    <w:rsid w:val="00FD2D0C"/>
    <w:rsid w:val="00FD2E85"/>
    <w:rsid w:val="00FD2EF1"/>
    <w:rsid w:val="00FD3114"/>
    <w:rsid w:val="00FD337D"/>
    <w:rsid w:val="00FD356A"/>
    <w:rsid w:val="00FD35CA"/>
    <w:rsid w:val="00FD41F9"/>
    <w:rsid w:val="00FD46A2"/>
    <w:rsid w:val="00FD481C"/>
    <w:rsid w:val="00FD4985"/>
    <w:rsid w:val="00FD4BB8"/>
    <w:rsid w:val="00FD52F0"/>
    <w:rsid w:val="00FD55DF"/>
    <w:rsid w:val="00FD55F1"/>
    <w:rsid w:val="00FD577C"/>
    <w:rsid w:val="00FD6165"/>
    <w:rsid w:val="00FD623B"/>
    <w:rsid w:val="00FD6836"/>
    <w:rsid w:val="00FD722D"/>
    <w:rsid w:val="00FD7E35"/>
    <w:rsid w:val="00FE0311"/>
    <w:rsid w:val="00FE0418"/>
    <w:rsid w:val="00FE0AD6"/>
    <w:rsid w:val="00FE0BD3"/>
    <w:rsid w:val="00FE0DEA"/>
    <w:rsid w:val="00FE0F43"/>
    <w:rsid w:val="00FE1125"/>
    <w:rsid w:val="00FE174A"/>
    <w:rsid w:val="00FE197B"/>
    <w:rsid w:val="00FE22B2"/>
    <w:rsid w:val="00FE32A3"/>
    <w:rsid w:val="00FE3C2F"/>
    <w:rsid w:val="00FE4178"/>
    <w:rsid w:val="00FE4466"/>
    <w:rsid w:val="00FE4872"/>
    <w:rsid w:val="00FE49B8"/>
    <w:rsid w:val="00FE4AC1"/>
    <w:rsid w:val="00FE52DC"/>
    <w:rsid w:val="00FE536E"/>
    <w:rsid w:val="00FE55FE"/>
    <w:rsid w:val="00FE57CE"/>
    <w:rsid w:val="00FE594C"/>
    <w:rsid w:val="00FE5A7A"/>
    <w:rsid w:val="00FE5CCB"/>
    <w:rsid w:val="00FE610A"/>
    <w:rsid w:val="00FE6378"/>
    <w:rsid w:val="00FE6853"/>
    <w:rsid w:val="00FE695C"/>
    <w:rsid w:val="00FE6A05"/>
    <w:rsid w:val="00FE6B93"/>
    <w:rsid w:val="00FE702B"/>
    <w:rsid w:val="00FE7729"/>
    <w:rsid w:val="00FE776B"/>
    <w:rsid w:val="00FE7A7B"/>
    <w:rsid w:val="00FE7D17"/>
    <w:rsid w:val="00FE7D91"/>
    <w:rsid w:val="00FF03A1"/>
    <w:rsid w:val="00FF0666"/>
    <w:rsid w:val="00FF0BE2"/>
    <w:rsid w:val="00FF0D9C"/>
    <w:rsid w:val="00FF0F10"/>
    <w:rsid w:val="00FF1068"/>
    <w:rsid w:val="00FF11A3"/>
    <w:rsid w:val="00FF16B5"/>
    <w:rsid w:val="00FF17D6"/>
    <w:rsid w:val="00FF1882"/>
    <w:rsid w:val="00FF23BE"/>
    <w:rsid w:val="00FF2F17"/>
    <w:rsid w:val="00FF3959"/>
    <w:rsid w:val="00FF3A7C"/>
    <w:rsid w:val="00FF3C38"/>
    <w:rsid w:val="00FF3E01"/>
    <w:rsid w:val="00FF3F40"/>
    <w:rsid w:val="00FF42BC"/>
    <w:rsid w:val="00FF4B07"/>
    <w:rsid w:val="00FF4C7F"/>
    <w:rsid w:val="00FF54F9"/>
    <w:rsid w:val="00FF56CD"/>
    <w:rsid w:val="00FF59BD"/>
    <w:rsid w:val="00FF5AE0"/>
    <w:rsid w:val="00FF5E33"/>
    <w:rsid w:val="00FF6A59"/>
    <w:rsid w:val="00FF7509"/>
    <w:rsid w:val="00FF78E0"/>
    <w:rsid w:val="00FF7D45"/>
    <w:rsid w:val="00FF7F2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B5621"/>
    <w:pPr>
      <w:spacing w:after="180"/>
    </w:pPr>
    <w:rPr>
      <w:lang w:val="en-GB" w:eastAsia="en-US"/>
    </w:rPr>
  </w:style>
  <w:style w:type="paragraph" w:styleId="1">
    <w:name w:val="heading 1"/>
    <w:aliases w:val="H1"/>
    <w:next w:val="a0"/>
    <w:link w:val="1Char"/>
    <w:qFormat/>
    <w:rsid w:val="00D25335"/>
    <w:pPr>
      <w:keepNext/>
      <w:keepLines/>
      <w:numPr>
        <w:numId w:val="12"/>
      </w:numPr>
      <w:pBdr>
        <w:top w:val="single" w:sz="12" w:space="3" w:color="auto"/>
      </w:pBdr>
      <w:spacing w:before="240" w:after="180"/>
      <w:outlineLvl w:val="0"/>
    </w:pPr>
    <w:rPr>
      <w:rFonts w:ascii="Arial" w:hAnsi="Arial"/>
      <w:sz w:val="32"/>
      <w:lang w:val="en-GB" w:eastAsia="en-US"/>
    </w:rPr>
  </w:style>
  <w:style w:type="paragraph" w:styleId="21">
    <w:name w:val="heading 2"/>
    <w:basedOn w:val="1"/>
    <w:next w:val="a0"/>
    <w:link w:val="2Char"/>
    <w:qFormat/>
    <w:rsid w:val="006B237A"/>
    <w:pPr>
      <w:numPr>
        <w:numId w:val="0"/>
      </w:numPr>
      <w:pBdr>
        <w:top w:val="none" w:sz="0" w:space="0" w:color="auto"/>
      </w:pBdr>
      <w:spacing w:before="180"/>
      <w:ind w:rightChars="100" w:right="100"/>
      <w:outlineLvl w:val="1"/>
    </w:pPr>
    <w:rPr>
      <w:sz w:val="28"/>
    </w:rPr>
  </w:style>
  <w:style w:type="paragraph" w:styleId="3">
    <w:name w:val="heading 3"/>
    <w:aliases w:val="Underrubrik2,H3"/>
    <w:basedOn w:val="21"/>
    <w:next w:val="a0"/>
    <w:qFormat/>
    <w:rsid w:val="0061083C"/>
    <w:p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21"/>
    <w:next w:val="a0"/>
    <w:qFormat/>
    <w:rsid w:val="00D25335"/>
    <w:pPr>
      <w:outlineLvl w:val="3"/>
    </w:pPr>
    <w:rPr>
      <w:sz w:val="24"/>
    </w:rPr>
  </w:style>
  <w:style w:type="paragraph" w:styleId="5">
    <w:name w:val="heading 5"/>
    <w:aliases w:val="h5,Heading5"/>
    <w:basedOn w:val="41"/>
    <w:next w:val="a0"/>
    <w:qFormat/>
    <w:rsid w:val="0013204A"/>
    <w:pPr>
      <w:outlineLvl w:val="4"/>
    </w:pPr>
    <w:rPr>
      <w:sz w:val="22"/>
    </w:rPr>
  </w:style>
  <w:style w:type="paragraph" w:styleId="6">
    <w:name w:val="heading 6"/>
    <w:basedOn w:val="H6"/>
    <w:next w:val="a0"/>
    <w:qFormat/>
    <w:rsid w:val="00286134"/>
    <w:pPr>
      <w:outlineLvl w:val="5"/>
    </w:pPr>
  </w:style>
  <w:style w:type="paragraph" w:styleId="7">
    <w:name w:val="heading 7"/>
    <w:basedOn w:val="H6"/>
    <w:next w:val="a0"/>
    <w:qFormat/>
    <w:rsid w:val="00286134"/>
    <w:pPr>
      <w:outlineLvl w:val="6"/>
    </w:pPr>
  </w:style>
  <w:style w:type="paragraph" w:styleId="8">
    <w:name w:val="heading 8"/>
    <w:basedOn w:val="7"/>
    <w:next w:val="a0"/>
    <w:qFormat/>
    <w:rsid w:val="00286134"/>
    <w:pPr>
      <w:outlineLvl w:val="7"/>
    </w:pPr>
  </w:style>
  <w:style w:type="paragraph" w:styleId="9">
    <w:name w:val="heading 9"/>
    <w:basedOn w:val="8"/>
    <w:next w:val="a0"/>
    <w:qFormat/>
    <w:rsid w:val="00FC46CF"/>
    <w:pPr>
      <w:pBdr>
        <w:top w:val="single" w:sz="12" w:space="3" w:color="auto"/>
      </w:pBdr>
      <w:spacing w:before="240"/>
      <w:ind w:left="0" w:firstLine="0"/>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286134"/>
    <w:pPr>
      <w:ind w:left="1985" w:hanging="1985"/>
      <w:outlineLvl w:val="9"/>
    </w:pPr>
    <w:rPr>
      <w:sz w:val="20"/>
    </w:rPr>
  </w:style>
  <w:style w:type="paragraph" w:styleId="80">
    <w:name w:val="toc 8"/>
    <w:basedOn w:val="11"/>
    <w:semiHidden/>
    <w:rsid w:val="00286134"/>
    <w:pPr>
      <w:spacing w:before="180"/>
      <w:ind w:left="2693" w:hanging="2693"/>
    </w:pPr>
    <w:rPr>
      <w:b/>
    </w:rPr>
  </w:style>
  <w:style w:type="paragraph" w:styleId="11">
    <w:name w:val="toc 1"/>
    <w:uiPriority w:val="39"/>
    <w:rsid w:val="00286134"/>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28613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uiPriority w:val="39"/>
    <w:rsid w:val="00286134"/>
    <w:pPr>
      <w:ind w:left="1701" w:hanging="1701"/>
    </w:pPr>
  </w:style>
  <w:style w:type="paragraph" w:styleId="42">
    <w:name w:val="toc 4"/>
    <w:basedOn w:val="30"/>
    <w:uiPriority w:val="39"/>
    <w:rsid w:val="00286134"/>
    <w:pPr>
      <w:ind w:left="1418" w:hanging="1418"/>
    </w:pPr>
  </w:style>
  <w:style w:type="paragraph" w:styleId="30">
    <w:name w:val="toc 3"/>
    <w:basedOn w:val="22"/>
    <w:uiPriority w:val="39"/>
    <w:rsid w:val="00286134"/>
    <w:pPr>
      <w:ind w:left="1134" w:hanging="1134"/>
    </w:pPr>
  </w:style>
  <w:style w:type="paragraph" w:styleId="22">
    <w:name w:val="toc 2"/>
    <w:basedOn w:val="11"/>
    <w:uiPriority w:val="39"/>
    <w:rsid w:val="00286134"/>
    <w:pPr>
      <w:keepNext w:val="0"/>
      <w:spacing w:before="0"/>
      <w:ind w:left="851" w:hanging="851"/>
    </w:pPr>
    <w:rPr>
      <w:sz w:val="20"/>
    </w:rPr>
  </w:style>
  <w:style w:type="paragraph" w:styleId="23">
    <w:name w:val="index 2"/>
    <w:basedOn w:val="12"/>
    <w:semiHidden/>
    <w:rsid w:val="00286134"/>
    <w:pPr>
      <w:ind w:left="284"/>
    </w:pPr>
  </w:style>
  <w:style w:type="paragraph" w:styleId="12">
    <w:name w:val="index 1"/>
    <w:basedOn w:val="a0"/>
    <w:semiHidden/>
    <w:rsid w:val="00286134"/>
    <w:pPr>
      <w:keepLines/>
      <w:spacing w:after="0"/>
    </w:pPr>
  </w:style>
  <w:style w:type="paragraph" w:customStyle="1" w:styleId="ZH">
    <w:name w:val="ZH"/>
    <w:rsid w:val="00286134"/>
    <w:pPr>
      <w:framePr w:wrap="notBeside" w:vAnchor="page" w:hAnchor="margin" w:xAlign="center" w:y="6805"/>
      <w:widowControl w:val="0"/>
    </w:pPr>
    <w:rPr>
      <w:rFonts w:ascii="Arial" w:hAnsi="Arial"/>
      <w:noProof/>
      <w:lang w:val="en-GB" w:eastAsia="en-US"/>
    </w:rPr>
  </w:style>
  <w:style w:type="character" w:customStyle="1" w:styleId="1Char">
    <w:name w:val="标题 1 Char"/>
    <w:aliases w:val="H1 Char"/>
    <w:link w:val="1"/>
    <w:rsid w:val="00326166"/>
    <w:rPr>
      <w:rFonts w:ascii="Arial" w:hAnsi="Arial"/>
      <w:sz w:val="32"/>
      <w:lang w:val="en-GB" w:eastAsia="en-US" w:bidi="ar-SA"/>
    </w:rPr>
  </w:style>
  <w:style w:type="numbering" w:customStyle="1" w:styleId="2">
    <w:name w:val="列表编号2"/>
    <w:basedOn w:val="a3"/>
    <w:rsid w:val="00D8495E"/>
    <w:pPr>
      <w:numPr>
        <w:numId w:val="5"/>
      </w:numPr>
    </w:pPr>
  </w:style>
  <w:style w:type="paragraph" w:styleId="a">
    <w:name w:val="List Number"/>
    <w:basedOn w:val="a4"/>
    <w:rsid w:val="00141333"/>
    <w:pPr>
      <w:numPr>
        <w:numId w:val="4"/>
      </w:numPr>
    </w:pPr>
  </w:style>
  <w:style w:type="paragraph" w:styleId="a4">
    <w:name w:val="List"/>
    <w:basedOn w:val="a0"/>
    <w:link w:val="Char"/>
    <w:rsid w:val="00670E91"/>
    <w:pPr>
      <w:ind w:left="704" w:hanging="420"/>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
    <w:link w:val="Char0"/>
    <w:uiPriority w:val="99"/>
    <w:rsid w:val="00286134"/>
    <w:pPr>
      <w:widowControl w:val="0"/>
    </w:pPr>
    <w:rPr>
      <w:rFonts w:ascii="Arial" w:hAnsi="Arial"/>
      <w:b/>
      <w:noProof/>
      <w:sz w:val="18"/>
      <w:lang w:val="en-GB" w:eastAsia="en-US"/>
    </w:rPr>
  </w:style>
  <w:style w:type="character" w:styleId="a6">
    <w:name w:val="footnote reference"/>
    <w:semiHidden/>
    <w:rsid w:val="00286134"/>
    <w:rPr>
      <w:rFonts w:eastAsia="宋体"/>
      <w:b/>
      <w:position w:val="6"/>
      <w:sz w:val="16"/>
      <w:lang w:val="en-US" w:eastAsia="zh-CN" w:bidi="ar-SA"/>
    </w:rPr>
  </w:style>
  <w:style w:type="paragraph" w:styleId="a7">
    <w:name w:val="footnote text"/>
    <w:basedOn w:val="a0"/>
    <w:semiHidden/>
    <w:rsid w:val="00286134"/>
    <w:pPr>
      <w:keepLines/>
      <w:spacing w:after="0"/>
      <w:ind w:left="454" w:hanging="454"/>
    </w:pPr>
    <w:rPr>
      <w:sz w:val="16"/>
    </w:rPr>
  </w:style>
  <w:style w:type="paragraph" w:customStyle="1" w:styleId="TAH">
    <w:name w:val="TAH"/>
    <w:basedOn w:val="TAC"/>
    <w:link w:val="TAHCar"/>
    <w:rsid w:val="00286134"/>
    <w:rPr>
      <w:b/>
    </w:rPr>
  </w:style>
  <w:style w:type="paragraph" w:customStyle="1" w:styleId="TAC">
    <w:name w:val="TAC"/>
    <w:basedOn w:val="TAL"/>
    <w:link w:val="TACChar"/>
    <w:rsid w:val="00286134"/>
    <w:pPr>
      <w:jc w:val="center"/>
    </w:pPr>
  </w:style>
  <w:style w:type="paragraph" w:customStyle="1" w:styleId="TAL">
    <w:name w:val="TAL"/>
    <w:basedOn w:val="a0"/>
    <w:link w:val="TALCar"/>
    <w:qFormat/>
    <w:rsid w:val="00286134"/>
    <w:pPr>
      <w:keepNext/>
      <w:keepLines/>
      <w:spacing w:after="0"/>
    </w:pPr>
    <w:rPr>
      <w:rFonts w:ascii="Arial" w:hAnsi="Arial"/>
      <w:sz w:val="18"/>
    </w:rPr>
  </w:style>
  <w:style w:type="paragraph" w:customStyle="1" w:styleId="TF">
    <w:name w:val="TF"/>
    <w:aliases w:val="left"/>
    <w:basedOn w:val="TH"/>
    <w:link w:val="TFZchn"/>
    <w:rsid w:val="00286134"/>
    <w:pPr>
      <w:keepNext w:val="0"/>
      <w:spacing w:before="0" w:after="240"/>
    </w:pPr>
  </w:style>
  <w:style w:type="paragraph" w:customStyle="1" w:styleId="TH">
    <w:name w:val="TH"/>
    <w:basedOn w:val="a0"/>
    <w:link w:val="THChar"/>
    <w:rsid w:val="00286134"/>
    <w:pPr>
      <w:keepNext/>
      <w:keepLines/>
      <w:spacing w:before="60"/>
      <w:jc w:val="center"/>
    </w:pPr>
    <w:rPr>
      <w:rFonts w:ascii="Arial" w:hAnsi="Arial"/>
      <w:b/>
    </w:rPr>
  </w:style>
  <w:style w:type="paragraph" w:customStyle="1" w:styleId="NO">
    <w:name w:val="NO"/>
    <w:basedOn w:val="a0"/>
    <w:link w:val="NOChar"/>
    <w:rsid w:val="00286134"/>
    <w:pPr>
      <w:keepLines/>
      <w:ind w:left="1135" w:hanging="851"/>
    </w:pPr>
  </w:style>
  <w:style w:type="character" w:customStyle="1" w:styleId="NOChar">
    <w:name w:val="NO Char"/>
    <w:link w:val="NO"/>
    <w:rsid w:val="00415963"/>
    <w:rPr>
      <w:rFonts w:eastAsia="宋体"/>
      <w:lang w:val="en-GB" w:eastAsia="en-US" w:bidi="ar-SA"/>
    </w:rPr>
  </w:style>
  <w:style w:type="paragraph" w:styleId="90">
    <w:name w:val="toc 9"/>
    <w:basedOn w:val="80"/>
    <w:semiHidden/>
    <w:rsid w:val="00286134"/>
    <w:pPr>
      <w:ind w:left="1418" w:hanging="1418"/>
    </w:pPr>
  </w:style>
  <w:style w:type="paragraph" w:customStyle="1" w:styleId="EX">
    <w:name w:val="EX"/>
    <w:basedOn w:val="a0"/>
    <w:rsid w:val="00286134"/>
    <w:pPr>
      <w:keepLines/>
      <w:ind w:left="1702" w:hanging="1418"/>
    </w:pPr>
  </w:style>
  <w:style w:type="paragraph" w:customStyle="1" w:styleId="FP">
    <w:name w:val="FP"/>
    <w:basedOn w:val="a0"/>
    <w:rsid w:val="00286134"/>
    <w:pPr>
      <w:spacing w:after="0"/>
    </w:pPr>
  </w:style>
  <w:style w:type="paragraph" w:customStyle="1" w:styleId="LD">
    <w:name w:val="LD"/>
    <w:rsid w:val="00286134"/>
    <w:pPr>
      <w:keepNext/>
      <w:keepLines/>
      <w:spacing w:line="180" w:lineRule="exact"/>
    </w:pPr>
    <w:rPr>
      <w:rFonts w:ascii="Courier New" w:hAnsi="Courier New"/>
      <w:noProof/>
      <w:lang w:val="en-GB" w:eastAsia="en-US"/>
    </w:rPr>
  </w:style>
  <w:style w:type="paragraph" w:customStyle="1" w:styleId="NW">
    <w:name w:val="NW"/>
    <w:basedOn w:val="NO"/>
    <w:rsid w:val="00286134"/>
    <w:pPr>
      <w:spacing w:after="0"/>
    </w:pPr>
  </w:style>
  <w:style w:type="paragraph" w:customStyle="1" w:styleId="EW">
    <w:name w:val="EW"/>
    <w:basedOn w:val="EX"/>
    <w:rsid w:val="00286134"/>
    <w:pPr>
      <w:spacing w:after="0"/>
    </w:pPr>
  </w:style>
  <w:style w:type="paragraph" w:styleId="60">
    <w:name w:val="toc 6"/>
    <w:basedOn w:val="50"/>
    <w:next w:val="a0"/>
    <w:semiHidden/>
    <w:rsid w:val="00286134"/>
    <w:pPr>
      <w:ind w:left="1985" w:hanging="1985"/>
    </w:pPr>
  </w:style>
  <w:style w:type="paragraph" w:styleId="70">
    <w:name w:val="toc 7"/>
    <w:basedOn w:val="60"/>
    <w:next w:val="a0"/>
    <w:semiHidden/>
    <w:rsid w:val="00286134"/>
    <w:pPr>
      <w:ind w:left="2268" w:hanging="2268"/>
    </w:pPr>
  </w:style>
  <w:style w:type="paragraph" w:customStyle="1" w:styleId="20">
    <w:name w:val="编号2"/>
    <w:basedOn w:val="a0"/>
    <w:rsid w:val="009D69DE"/>
    <w:pPr>
      <w:numPr>
        <w:numId w:val="7"/>
      </w:numPr>
      <w:tabs>
        <w:tab w:val="clear" w:pos="840"/>
        <w:tab w:val="num" w:pos="704"/>
      </w:tabs>
      <w:ind w:left="704" w:hanging="420"/>
    </w:pPr>
    <w:rPr>
      <w:lang w:eastAsia="zh-CN"/>
    </w:rPr>
  </w:style>
  <w:style w:type="paragraph" w:styleId="a8">
    <w:name w:val="List Bullet"/>
    <w:basedOn w:val="a4"/>
    <w:rsid w:val="00D8495E"/>
    <w:pPr>
      <w:ind w:left="0" w:firstLine="0"/>
    </w:pPr>
  </w:style>
  <w:style w:type="paragraph" w:customStyle="1" w:styleId="Reference">
    <w:name w:val="Reference"/>
    <w:basedOn w:val="a0"/>
    <w:rsid w:val="00872C69"/>
    <w:pPr>
      <w:numPr>
        <w:numId w:val="8"/>
      </w:numPr>
      <w:overflowPunct w:val="0"/>
      <w:autoSpaceDE w:val="0"/>
      <w:autoSpaceDN w:val="0"/>
      <w:adjustRightInd w:val="0"/>
      <w:spacing w:after="120"/>
      <w:textAlignment w:val="baseline"/>
    </w:pPr>
    <w:rPr>
      <w:sz w:val="22"/>
      <w:lang w:eastAsia="zh-CN"/>
    </w:rPr>
  </w:style>
  <w:style w:type="paragraph" w:customStyle="1" w:styleId="EQ">
    <w:name w:val="EQ"/>
    <w:basedOn w:val="a0"/>
    <w:next w:val="a0"/>
    <w:rsid w:val="00286134"/>
    <w:pPr>
      <w:keepLines/>
      <w:tabs>
        <w:tab w:val="center" w:pos="4536"/>
        <w:tab w:val="right" w:pos="9072"/>
      </w:tabs>
    </w:pPr>
    <w:rPr>
      <w:noProof/>
    </w:rPr>
  </w:style>
  <w:style w:type="paragraph" w:customStyle="1" w:styleId="NF">
    <w:name w:val="NF"/>
    <w:basedOn w:val="NO"/>
    <w:rsid w:val="00286134"/>
    <w:pPr>
      <w:keepNext/>
      <w:spacing w:after="0"/>
    </w:pPr>
    <w:rPr>
      <w:rFonts w:ascii="Arial" w:hAnsi="Arial"/>
      <w:sz w:val="18"/>
    </w:rPr>
  </w:style>
  <w:style w:type="paragraph" w:customStyle="1" w:styleId="PL">
    <w:name w:val="PL"/>
    <w:link w:val="PLChar"/>
    <w:rsid w:val="002861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Tahoma" w:hAnsi="Tahoma"/>
      <w:noProof/>
      <w:sz w:val="16"/>
      <w:lang w:val="en-GB" w:eastAsia="en-US"/>
    </w:rPr>
  </w:style>
  <w:style w:type="paragraph" w:customStyle="1" w:styleId="TAR">
    <w:name w:val="TAR"/>
    <w:basedOn w:val="TAL"/>
    <w:rsid w:val="00286134"/>
    <w:pPr>
      <w:jc w:val="right"/>
    </w:pPr>
  </w:style>
  <w:style w:type="paragraph" w:customStyle="1" w:styleId="TAN">
    <w:name w:val="TAN"/>
    <w:basedOn w:val="TAL"/>
    <w:rsid w:val="00286134"/>
    <w:pPr>
      <w:ind w:left="851" w:hanging="851"/>
    </w:pPr>
  </w:style>
  <w:style w:type="paragraph" w:customStyle="1" w:styleId="ZA">
    <w:name w:val="ZA"/>
    <w:rsid w:val="0028613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8613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86134"/>
    <w:pPr>
      <w:framePr w:wrap="notBeside" w:vAnchor="page" w:hAnchor="margin" w:y="15764"/>
      <w:widowControl w:val="0"/>
    </w:pPr>
    <w:rPr>
      <w:rFonts w:ascii="Arial" w:hAnsi="Arial"/>
      <w:noProof/>
      <w:sz w:val="32"/>
      <w:lang w:val="en-GB" w:eastAsia="en-US"/>
    </w:rPr>
  </w:style>
  <w:style w:type="paragraph" w:customStyle="1" w:styleId="ZU">
    <w:name w:val="ZU"/>
    <w:rsid w:val="0028613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86134"/>
    <w:pPr>
      <w:framePr w:wrap="notBeside" w:y="16161"/>
    </w:pPr>
  </w:style>
  <w:style w:type="character" w:customStyle="1" w:styleId="ZGSM">
    <w:name w:val="ZGSM"/>
    <w:rsid w:val="00286134"/>
  </w:style>
  <w:style w:type="paragraph" w:styleId="24">
    <w:name w:val="List 2"/>
    <w:basedOn w:val="a4"/>
    <w:rsid w:val="00286134"/>
    <w:pPr>
      <w:ind w:left="851"/>
    </w:pPr>
  </w:style>
  <w:style w:type="paragraph" w:customStyle="1" w:styleId="ZG">
    <w:name w:val="ZG"/>
    <w:rsid w:val="00286134"/>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286134"/>
    <w:pPr>
      <w:ind w:left="1135"/>
    </w:pPr>
  </w:style>
  <w:style w:type="paragraph" w:styleId="43">
    <w:name w:val="List 4"/>
    <w:basedOn w:val="31"/>
    <w:rsid w:val="00286134"/>
    <w:pPr>
      <w:ind w:left="1418"/>
    </w:pPr>
  </w:style>
  <w:style w:type="paragraph" w:styleId="51">
    <w:name w:val="List 5"/>
    <w:basedOn w:val="43"/>
    <w:rsid w:val="00286134"/>
    <w:pPr>
      <w:ind w:left="1702"/>
    </w:pPr>
  </w:style>
  <w:style w:type="paragraph" w:customStyle="1" w:styleId="EditorsNote">
    <w:name w:val="Editor's Note"/>
    <w:aliases w:val="EN"/>
    <w:basedOn w:val="NO"/>
    <w:link w:val="EditorsNoteChar"/>
    <w:rsid w:val="00286134"/>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40">
    <w:name w:val="List Bullet 4"/>
    <w:basedOn w:val="a0"/>
    <w:rsid w:val="00D8495E"/>
    <w:pPr>
      <w:numPr>
        <w:numId w:val="6"/>
      </w:numPr>
      <w:tabs>
        <w:tab w:val="clear" w:pos="1418"/>
        <w:tab w:val="num" w:pos="1600"/>
      </w:tabs>
      <w:ind w:left="1543"/>
    </w:pPr>
  </w:style>
  <w:style w:type="character" w:customStyle="1" w:styleId="a9">
    <w:name w:val="样式 宋体 蓝色"/>
    <w:rsid w:val="009421CA"/>
    <w:rPr>
      <w:rFonts w:ascii="Times New Roman" w:eastAsia="宋体" w:hAnsi="Times New Roman"/>
      <w:color w:val="0000FF"/>
      <w:lang w:val="en-US" w:eastAsia="zh-CN" w:bidi="ar-SA"/>
    </w:rPr>
  </w:style>
  <w:style w:type="numbering" w:customStyle="1" w:styleId="10">
    <w:name w:val="项目编号1"/>
    <w:basedOn w:val="a3"/>
    <w:rsid w:val="00D76CB8"/>
    <w:pPr>
      <w:numPr>
        <w:numId w:val="3"/>
      </w:numPr>
    </w:pPr>
  </w:style>
  <w:style w:type="paragraph" w:customStyle="1" w:styleId="MSMincho">
    <w:name w:val="样式 列表 + (西文) MS Mincho"/>
    <w:basedOn w:val="a4"/>
    <w:link w:val="MSMinchoChar"/>
    <w:rsid w:val="00141333"/>
  </w:style>
  <w:style w:type="character" w:customStyle="1" w:styleId="Char">
    <w:name w:val="列表 Char"/>
    <w:link w:val="a4"/>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43"/>
    <w:link w:val="B4Char"/>
    <w:rsid w:val="00286134"/>
  </w:style>
  <w:style w:type="character" w:customStyle="1" w:styleId="B4Char">
    <w:name w:val="B4 Char"/>
    <w:link w:val="B4"/>
    <w:rsid w:val="00415963"/>
    <w:rPr>
      <w:rFonts w:eastAsia="宋体"/>
      <w:lang w:val="en-GB" w:eastAsia="en-US" w:bidi="ar-SA"/>
    </w:rPr>
  </w:style>
  <w:style w:type="paragraph" w:customStyle="1" w:styleId="B5">
    <w:name w:val="B5"/>
    <w:basedOn w:val="51"/>
    <w:rsid w:val="00286134"/>
  </w:style>
  <w:style w:type="paragraph" w:styleId="aa">
    <w:name w:val="footer"/>
    <w:basedOn w:val="a5"/>
    <w:rsid w:val="00286134"/>
    <w:pPr>
      <w:jc w:val="center"/>
    </w:pPr>
    <w:rPr>
      <w:i/>
    </w:rPr>
  </w:style>
  <w:style w:type="paragraph" w:customStyle="1" w:styleId="ZTD">
    <w:name w:val="ZTD"/>
    <w:basedOn w:val="ZB"/>
    <w:rsid w:val="00286134"/>
    <w:pPr>
      <w:framePr w:hRule="auto" w:wrap="notBeside" w:y="852"/>
    </w:pPr>
    <w:rPr>
      <w:i w:val="0"/>
      <w:sz w:val="40"/>
    </w:rPr>
  </w:style>
  <w:style w:type="paragraph" w:customStyle="1" w:styleId="CRCoverPage">
    <w:name w:val="CR Cover Page"/>
    <w:link w:val="CRCoverPageZchn"/>
    <w:rsid w:val="00286134"/>
    <w:pPr>
      <w:spacing w:after="120"/>
    </w:pPr>
    <w:rPr>
      <w:rFonts w:ascii="Arial" w:hAnsi="Arial"/>
      <w:lang w:val="en-GB" w:eastAsia="en-US"/>
    </w:rPr>
  </w:style>
  <w:style w:type="paragraph" w:customStyle="1" w:styleId="tdoc-header">
    <w:name w:val="tdoc-header"/>
    <w:rsid w:val="00286134"/>
    <w:rPr>
      <w:rFonts w:ascii="Arial" w:hAnsi="Arial"/>
      <w:noProof/>
      <w:sz w:val="24"/>
      <w:lang w:val="en-GB" w:eastAsia="en-US"/>
    </w:rPr>
  </w:style>
  <w:style w:type="character" w:styleId="ab">
    <w:name w:val="Hyperlink"/>
    <w:rsid w:val="00286134"/>
    <w:rPr>
      <w:rFonts w:eastAsia="宋体"/>
      <w:color w:val="0000FF"/>
      <w:u w:val="single"/>
      <w:lang w:val="en-US" w:eastAsia="zh-CN" w:bidi="ar-SA"/>
    </w:rPr>
  </w:style>
  <w:style w:type="character" w:styleId="ac">
    <w:name w:val="annotation reference"/>
    <w:uiPriority w:val="99"/>
    <w:qFormat/>
    <w:rsid w:val="00286134"/>
    <w:rPr>
      <w:rFonts w:eastAsia="宋体"/>
      <w:sz w:val="16"/>
      <w:lang w:val="en-US" w:eastAsia="zh-CN" w:bidi="ar-SA"/>
    </w:rPr>
  </w:style>
  <w:style w:type="paragraph" w:styleId="ad">
    <w:name w:val="annotation text"/>
    <w:basedOn w:val="a0"/>
    <w:link w:val="Char1"/>
    <w:rsid w:val="00286134"/>
  </w:style>
  <w:style w:type="character" w:customStyle="1" w:styleId="13">
    <w:name w:val="访问过的超链接1"/>
    <w:aliases w:val="FollowedHyperlink"/>
    <w:rsid w:val="00286134"/>
    <w:rPr>
      <w:rFonts w:eastAsia="宋体"/>
      <w:color w:val="800080"/>
      <w:u w:val="single"/>
      <w:lang w:val="en-US" w:eastAsia="zh-CN" w:bidi="ar-SA"/>
    </w:rPr>
  </w:style>
  <w:style w:type="paragraph" w:styleId="ae">
    <w:name w:val="Balloon Text"/>
    <w:basedOn w:val="a0"/>
    <w:semiHidden/>
    <w:rsid w:val="00286134"/>
    <w:rPr>
      <w:rFonts w:ascii="CG Times (WN)" w:hAnsi="CG Times (WN)" w:cs="CG Times (WN)"/>
      <w:sz w:val="16"/>
      <w:szCs w:val="16"/>
    </w:rPr>
  </w:style>
  <w:style w:type="paragraph" w:styleId="af">
    <w:name w:val="annotation subject"/>
    <w:basedOn w:val="ad"/>
    <w:next w:val="ad"/>
    <w:semiHidden/>
    <w:rsid w:val="00286134"/>
    <w:rPr>
      <w:b/>
      <w:bCs/>
    </w:rPr>
  </w:style>
  <w:style w:type="paragraph" w:styleId="af0">
    <w:name w:val="Document Map"/>
    <w:basedOn w:val="a0"/>
    <w:semiHidden/>
    <w:rsid w:val="005E2C44"/>
    <w:pPr>
      <w:shd w:val="clear" w:color="auto" w:fill="000080"/>
    </w:pPr>
    <w:rPr>
      <w:rFonts w:ascii="CG Times (WN)" w:hAnsi="CG Times (WN)" w:cs="CG Times (WN)"/>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ALCharChar">
    <w:name w:val="TAL Char Char"/>
    <w:basedOn w:val="a0"/>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1">
    <w:name w:val="Table Grid"/>
    <w:basedOn w:val="a2"/>
    <w:rsid w:val="00415963"/>
    <w:pPr>
      <w:spacing w:after="180"/>
    </w:pPr>
    <w:rPr>
      <w:rFonts w:ascii="Batang" w:eastAsia="Helvetica" w:hAnsi="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1CharCharCharChar1CharCharCharCharCharChar">
    <w:name w:val="Char Char1 Char Char Char Char1 Char Char Char Char1 Char Char Char Char Char Char"/>
    <w:basedOn w:val="a0"/>
    <w:rsid w:val="00165014"/>
    <w:pPr>
      <w:widowControl w:val="0"/>
      <w:autoSpaceDE w:val="0"/>
      <w:autoSpaceDN w:val="0"/>
      <w:adjustRightInd w:val="0"/>
      <w:spacing w:afterLines="50"/>
      <w:jc w:val="both"/>
    </w:pPr>
    <w:rPr>
      <w:lang w:val="en-US" w:eastAsia="zh-CN"/>
    </w:rPr>
  </w:style>
  <w:style w:type="character" w:customStyle="1" w:styleId="TALCar">
    <w:name w:val="TAL Car"/>
    <w:link w:val="TAL"/>
    <w:qFormat/>
    <w:rsid w:val="00794441"/>
    <w:rPr>
      <w:rFonts w:ascii="Arial" w:eastAsia="宋体" w:hAnsi="Arial"/>
      <w:sz w:val="18"/>
      <w:lang w:val="en-GB" w:eastAsia="en-US" w:bidi="ar-SA"/>
    </w:rPr>
  </w:style>
  <w:style w:type="paragraph" w:customStyle="1" w:styleId="00BodyText">
    <w:name w:val="00 BodyText"/>
    <w:basedOn w:val="a0"/>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2">
    <w:name w:val="样式 图表标题 + (中文) 宋体"/>
    <w:basedOn w:val="af3"/>
    <w:rsid w:val="002E5E1A"/>
    <w:rPr>
      <w:rFonts w:eastAsia="Arial"/>
    </w:rPr>
  </w:style>
  <w:style w:type="character" w:customStyle="1" w:styleId="PLChar">
    <w:name w:val="PL Char"/>
    <w:link w:val="PL"/>
    <w:rsid w:val="00100151"/>
    <w:rPr>
      <w:rFonts w:ascii="Tahoma" w:hAnsi="Tahoma"/>
      <w:noProof/>
      <w:sz w:val="16"/>
      <w:lang w:val="en-GB" w:eastAsia="en-US" w:bidi="ar-SA"/>
    </w:rPr>
  </w:style>
  <w:style w:type="paragraph" w:customStyle="1" w:styleId="3CharChar">
    <w:name w:val="(文字) (文字)3 Char Char (文字) (文字)"/>
    <w:basedOn w:val="a0"/>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0"/>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hAnsi="Arial" w:cs="Arial"/>
      <w:color w:val="0000FF"/>
      <w:kern w:val="2"/>
      <w:lang w:val="en-US" w:eastAsia="zh-CN"/>
    </w:rPr>
  </w:style>
  <w:style w:type="paragraph" w:styleId="af4">
    <w:name w:val="caption"/>
    <w:aliases w:val="cap,cap Char,Caption Char,Caption Char1 Char,cap Char Char1,Caption Char Char1 Char,cap Char2"/>
    <w:basedOn w:val="a0"/>
    <w:next w:val="a0"/>
    <w:link w:val="Char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rsid w:val="00DE274C"/>
    <w:pPr>
      <w:tabs>
        <w:tab w:val="right" w:pos="1080"/>
        <w:tab w:val="left" w:pos="1620"/>
      </w:tabs>
      <w:spacing w:before="40" w:after="0" w:line="360" w:lineRule="atLeast"/>
      <w:ind w:left="1620" w:hanging="1620"/>
      <w:jc w:val="both"/>
    </w:pPr>
    <w:rPr>
      <w:rFonts w:ascii="Malgun Gothic" w:hAnsi="Malgun Gothic"/>
      <w:b/>
      <w:smallCaps/>
      <w:sz w:val="24"/>
      <w:lang w:val="en-US"/>
    </w:rPr>
  </w:style>
  <w:style w:type="paragraph" w:customStyle="1" w:styleId="B1">
    <w:name w:val="B1"/>
    <w:basedOn w:val="a4"/>
    <w:link w:val="B1Char1"/>
    <w:qFormat/>
    <w:rsid w:val="00956F3A"/>
    <w:pPr>
      <w:ind w:left="568" w:hanging="284"/>
    </w:pPr>
    <w:rPr>
      <w:rFonts w:eastAsia="MS LineDraw"/>
      <w:lang w:eastAsia="ja-JP"/>
    </w:rPr>
  </w:style>
  <w:style w:type="character" w:customStyle="1" w:styleId="B1Char1">
    <w:name w:val="B1 Char1"/>
    <w:link w:val="B1"/>
    <w:rsid w:val="00956F3A"/>
    <w:rPr>
      <w:rFonts w:eastAsia="MS LineDraw"/>
      <w:lang w:val="en-GB" w:eastAsia="ja-JP" w:bidi="ar-SA"/>
    </w:rPr>
  </w:style>
  <w:style w:type="character" w:customStyle="1" w:styleId="af5">
    <w:name w:val="首标题"/>
    <w:rsid w:val="00491F4A"/>
    <w:rPr>
      <w:rFonts w:ascii="Arial" w:eastAsia="宋体" w:hAnsi="Arial"/>
      <w:sz w:val="24"/>
      <w:lang w:val="en-US" w:eastAsia="zh-CN" w:bidi="ar-SA"/>
    </w:rPr>
  </w:style>
  <w:style w:type="paragraph" w:customStyle="1" w:styleId="4">
    <w:name w:val="标题4"/>
    <w:basedOn w:val="a0"/>
    <w:rsid w:val="001D6F72"/>
    <w:pPr>
      <w:numPr>
        <w:numId w:val="1"/>
      </w:numPr>
    </w:pPr>
  </w:style>
  <w:style w:type="paragraph" w:customStyle="1" w:styleId="af3">
    <w:name w:val="图表标题"/>
    <w:basedOn w:val="a0"/>
    <w:next w:val="a0"/>
    <w:rsid w:val="00D76CB8"/>
    <w:pPr>
      <w:spacing w:before="60" w:after="60"/>
      <w:jc w:val="center"/>
    </w:pPr>
    <w:rPr>
      <w:rFonts w:ascii="Arial" w:eastAsia="Helvetica" w:hAnsi="Arial" w:cs="宋体"/>
    </w:rPr>
  </w:style>
  <w:style w:type="paragraph" w:customStyle="1" w:styleId="af6">
    <w:name w:val="插图题注"/>
    <w:basedOn w:val="a0"/>
    <w:rsid w:val="00D25335"/>
  </w:style>
  <w:style w:type="paragraph" w:customStyle="1" w:styleId="af7">
    <w:name w:val="表格题注"/>
    <w:basedOn w:val="a0"/>
    <w:rsid w:val="00D25335"/>
  </w:style>
  <w:style w:type="character" w:customStyle="1" w:styleId="THChar">
    <w:name w:val="TH Char"/>
    <w:link w:val="TH"/>
    <w:rsid w:val="00956F3A"/>
    <w:rPr>
      <w:rFonts w:ascii="Arial" w:eastAsia="宋体" w:hAnsi="Arial"/>
      <w:b/>
      <w:lang w:val="en-GB" w:eastAsia="en-US" w:bidi="ar-SA"/>
    </w:rPr>
  </w:style>
  <w:style w:type="paragraph" w:customStyle="1" w:styleId="CharChar">
    <w:name w:val="Char Char"/>
    <w:semiHidden/>
    <w:rsid w:val="00342A3B"/>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14">
    <w:name w:val="样式1"/>
    <w:basedOn w:val="a0"/>
    <w:rsid w:val="00AE6F49"/>
  </w:style>
  <w:style w:type="character" w:customStyle="1" w:styleId="2Char">
    <w:name w:val="标题 2 Char"/>
    <w:link w:val="21"/>
    <w:rsid w:val="006B237A"/>
    <w:rPr>
      <w:rFonts w:ascii="Arial" w:eastAsia="宋体" w:hAnsi="Arial"/>
      <w:sz w:val="28"/>
      <w:lang w:val="en-GB" w:eastAsia="en-US"/>
    </w:rPr>
  </w:style>
  <w:style w:type="paragraph" w:customStyle="1" w:styleId="CharChar1CharCharCharChar1CharCharCharChar">
    <w:name w:val="Char Char1 Char Char Char Char1 Char Char Char Char"/>
    <w:basedOn w:val="a0"/>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0"/>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yinbiao">
    <w:name w:val="yinbiao"/>
    <w:basedOn w:val="a1"/>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styleId="af8">
    <w:name w:val="List Paragraph"/>
    <w:aliases w:val="- Bullets,목록 단락,リスト段落,Lista1,?? ??,?????,????,中等深浅网格 1 - 着色 21,列表段落"/>
    <w:basedOn w:val="a0"/>
    <w:link w:val="Char3"/>
    <w:uiPriority w:val="34"/>
    <w:qFormat/>
    <w:rsid w:val="00395E33"/>
    <w:pPr>
      <w:spacing w:after="200" w:line="276" w:lineRule="auto"/>
      <w:ind w:left="720"/>
      <w:contextualSpacing/>
    </w:pPr>
    <w:rPr>
      <w:rFonts w:ascii="Batang" w:eastAsia="Batang" w:hAnsi="Batang"/>
      <w:sz w:val="22"/>
      <w:szCs w:val="22"/>
      <w:lang w:val="en-US"/>
    </w:rPr>
  </w:style>
  <w:style w:type="character" w:customStyle="1" w:styleId="stcentxt1">
    <w:name w:val="stc_en_txt1"/>
    <w:rsid w:val="005D6832"/>
    <w:rPr>
      <w:rFonts w:eastAsia="宋体"/>
      <w:color w:val="545454"/>
      <w:sz w:val="25"/>
      <w:szCs w:val="25"/>
      <w:lang w:val="en-US" w:eastAsia="zh-CN" w:bidi="ar-SA"/>
    </w:rPr>
  </w:style>
  <w:style w:type="paragraph" w:customStyle="1" w:styleId="Doc-text2">
    <w:name w:val="Doc-text2"/>
    <w:basedOn w:val="a0"/>
    <w:link w:val="Doc-text2Char"/>
    <w:qFormat/>
    <w:rsid w:val="008C0C4E"/>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8C0C4E"/>
    <w:rPr>
      <w:rFonts w:ascii="Arial" w:eastAsia="宋体" w:hAnsi="Arial"/>
      <w:szCs w:val="24"/>
      <w:lang w:val="en-GB" w:eastAsia="en-GB" w:bidi="ar-SA"/>
    </w:rPr>
  </w:style>
  <w:style w:type="character" w:customStyle="1" w:styleId="trans">
    <w:name w:val="trans"/>
    <w:basedOn w:val="a1"/>
    <w:rsid w:val="00657F56"/>
  </w:style>
  <w:style w:type="paragraph" w:styleId="af9">
    <w:name w:val="Revision"/>
    <w:hidden/>
    <w:uiPriority w:val="99"/>
    <w:semiHidden/>
    <w:rsid w:val="00C55D36"/>
    <w:rPr>
      <w:lang w:val="en-GB" w:eastAsia="en-US"/>
    </w:rPr>
  </w:style>
  <w:style w:type="character" w:customStyle="1" w:styleId="st1">
    <w:name w:val="st1"/>
    <w:basedOn w:val="a1"/>
    <w:rsid w:val="0055312F"/>
  </w:style>
  <w:style w:type="character" w:customStyle="1" w:styleId="B1Zchn">
    <w:name w:val="B1 Zchn"/>
    <w:rsid w:val="00EB3E4D"/>
    <w:rPr>
      <w:rFonts w:ascii="Arial" w:eastAsia="MS LineDraw" w:hAnsi="Arial" w:cs="Arial"/>
      <w:color w:val="0000FF"/>
      <w:kern w:val="2"/>
      <w:lang w:val="en-GB" w:eastAsia="en-US" w:bidi="ar-SA"/>
    </w:rPr>
  </w:style>
  <w:style w:type="character" w:customStyle="1" w:styleId="Char1">
    <w:name w:val="批注文字 Char"/>
    <w:link w:val="ad"/>
    <w:rsid w:val="005663A7"/>
    <w:rPr>
      <w:rFonts w:eastAsia="宋体"/>
      <w:lang w:val="en-GB" w:eastAsia="en-US" w:bidi="ar-SA"/>
    </w:rPr>
  </w:style>
  <w:style w:type="paragraph" w:customStyle="1" w:styleId="Proposal">
    <w:name w:val="Proposal"/>
    <w:basedOn w:val="a0"/>
    <w:link w:val="ProposalChar"/>
    <w:qFormat/>
    <w:rsid w:val="00E31556"/>
    <w:pPr>
      <w:numPr>
        <w:numId w:val="9"/>
      </w:numPr>
      <w:tabs>
        <w:tab w:val="left" w:pos="1701"/>
      </w:tabs>
      <w:overflowPunct w:val="0"/>
      <w:autoSpaceDE w:val="0"/>
      <w:autoSpaceDN w:val="0"/>
      <w:adjustRightInd w:val="0"/>
      <w:spacing w:after="120"/>
      <w:jc w:val="both"/>
      <w:textAlignment w:val="baseline"/>
    </w:pPr>
    <w:rPr>
      <w:rFonts w:ascii="Arial" w:hAnsi="Arial"/>
      <w:b/>
      <w:bCs/>
    </w:rPr>
  </w:style>
  <w:style w:type="character" w:customStyle="1" w:styleId="im-content2">
    <w:name w:val="im-content2"/>
    <w:rsid w:val="000A4833"/>
    <w:rPr>
      <w:rFonts w:eastAsia="宋体"/>
      <w:color w:val="333333"/>
      <w:lang w:val="en-US" w:eastAsia="zh-CN" w:bidi="ar-SA"/>
    </w:rPr>
  </w:style>
  <w:style w:type="character" w:customStyle="1" w:styleId="im-content1">
    <w:name w:val="im-content1"/>
    <w:rsid w:val="000A4833"/>
    <w:rPr>
      <w:rFonts w:eastAsia="宋体"/>
      <w:color w:val="333333"/>
      <w:lang w:val="en-US" w:eastAsia="zh-CN" w:bidi="ar-SA"/>
    </w:rPr>
  </w:style>
  <w:style w:type="paragraph" w:customStyle="1" w:styleId="B3">
    <w:name w:val="B3"/>
    <w:basedOn w:val="31"/>
    <w:link w:val="B3Char2"/>
    <w:rsid w:val="004A1F9C"/>
    <w:pPr>
      <w:ind w:hanging="284"/>
    </w:pPr>
  </w:style>
  <w:style w:type="character" w:customStyle="1" w:styleId="B3Char2">
    <w:name w:val="B3 Char2"/>
    <w:link w:val="B3"/>
    <w:rsid w:val="004A1F9C"/>
    <w:rPr>
      <w:rFonts w:eastAsia="宋体"/>
      <w:lang w:val="en-GB" w:eastAsia="en-US" w:bidi="ar-SA"/>
    </w:rPr>
  </w:style>
  <w:style w:type="character" w:customStyle="1" w:styleId="TFZchn">
    <w:name w:val="TF Zchn"/>
    <w:link w:val="TF"/>
    <w:locked/>
    <w:rsid w:val="000D118B"/>
    <w:rPr>
      <w:rFonts w:ascii="Arial" w:eastAsia="宋体" w:hAnsi="Arial"/>
      <w:b/>
      <w:lang w:val="en-GB"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link w:val="a5"/>
    <w:uiPriority w:val="99"/>
    <w:rsid w:val="00E615C4"/>
    <w:rPr>
      <w:rFonts w:ascii="Arial" w:hAnsi="Arial"/>
      <w:b/>
      <w:noProof/>
      <w:sz w:val="18"/>
      <w:lang w:val="en-GB" w:eastAsia="en-US" w:bidi="ar-SA"/>
    </w:rPr>
  </w:style>
  <w:style w:type="paragraph" w:customStyle="1" w:styleId="Observation">
    <w:name w:val="Observation"/>
    <w:basedOn w:val="Proposal"/>
    <w:qFormat/>
    <w:rsid w:val="00250C87"/>
    <w:pPr>
      <w:numPr>
        <w:numId w:val="10"/>
      </w:numPr>
      <w:ind w:left="1701" w:hanging="1701"/>
    </w:pPr>
  </w:style>
  <w:style w:type="table" w:customStyle="1" w:styleId="2-11">
    <w:name w:val="中等深浅底纹 2 - 强调文字颜色 11"/>
    <w:basedOn w:val="a2"/>
    <w:uiPriority w:val="64"/>
    <w:rsid w:val="00DA71C9"/>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1">
    <w:name w:val="Table Grid 6"/>
    <w:basedOn w:val="a2"/>
    <w:rsid w:val="006242B8"/>
    <w:pPr>
      <w:spacing w:after="180"/>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52">
    <w:name w:val="Table Grid 5"/>
    <w:basedOn w:val="a2"/>
    <w:rsid w:val="006242B8"/>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5">
    <w:name w:val="Table Simple 1"/>
    <w:basedOn w:val="a2"/>
    <w:rsid w:val="006242B8"/>
    <w:pPr>
      <w:spacing w:after="180"/>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References">
    <w:name w:val="References"/>
    <w:basedOn w:val="a0"/>
    <w:rsid w:val="00B6262D"/>
    <w:pPr>
      <w:numPr>
        <w:numId w:val="11"/>
      </w:numPr>
      <w:autoSpaceDE w:val="0"/>
      <w:autoSpaceDN w:val="0"/>
      <w:snapToGrid w:val="0"/>
      <w:spacing w:after="60"/>
      <w:jc w:val="both"/>
    </w:pPr>
    <w:rPr>
      <w:szCs w:val="16"/>
      <w:lang w:val="en-US"/>
    </w:rPr>
  </w:style>
  <w:style w:type="character" w:customStyle="1" w:styleId="TFChar">
    <w:name w:val="TF Char"/>
    <w:rsid w:val="00947C8A"/>
    <w:rPr>
      <w:rFonts w:ascii="Arial" w:eastAsia="宋体" w:hAnsi="Arial"/>
      <w:b/>
      <w:lang w:val="en-GB" w:eastAsia="en-US" w:bidi="ar-SA"/>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947C8A"/>
    <w:pPr>
      <w:spacing w:afterLines="60"/>
      <w:jc w:val="both"/>
    </w:pPr>
    <w:rPr>
      <w:szCs w:val="24"/>
      <w:lang w:val="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a"/>
    <w:rsid w:val="00947C8A"/>
    <w:rPr>
      <w:rFonts w:eastAsia="宋体"/>
      <w:szCs w:val="24"/>
      <w:lang w:val="en-US" w:eastAsia="en-US" w:bidi="ar-SA"/>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D848EA"/>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character" w:customStyle="1" w:styleId="high-light-bg4">
    <w:name w:val="high-light-bg4"/>
    <w:basedOn w:val="a1"/>
    <w:rsid w:val="00715345"/>
  </w:style>
  <w:style w:type="character" w:customStyle="1" w:styleId="B1Char">
    <w:name w:val="B1 Char"/>
    <w:rsid w:val="000674E2"/>
    <w:rPr>
      <w:rFonts w:eastAsia="宋体"/>
      <w:lang w:val="en-GB" w:eastAsia="ja-JP" w:bidi="ar-SA"/>
    </w:rPr>
  </w:style>
  <w:style w:type="character" w:customStyle="1" w:styleId="ProposalChar">
    <w:name w:val="Proposal Char"/>
    <w:link w:val="Proposal"/>
    <w:rsid w:val="006751FC"/>
    <w:rPr>
      <w:rFonts w:ascii="Arial" w:hAnsi="Arial"/>
      <w:b/>
      <w:bCs/>
      <w:lang w:val="en-GB"/>
    </w:rPr>
  </w:style>
  <w:style w:type="paragraph" w:customStyle="1" w:styleId="ordinary-output">
    <w:name w:val="ordinary-output"/>
    <w:basedOn w:val="a0"/>
    <w:rsid w:val="00554460"/>
    <w:pPr>
      <w:spacing w:before="100" w:beforeAutospacing="1" w:after="100" w:afterAutospacing="1" w:line="275" w:lineRule="atLeast"/>
    </w:pPr>
    <w:rPr>
      <w:rFonts w:ascii="宋体" w:hAnsi="宋体" w:cs="宋体"/>
      <w:color w:val="333333"/>
      <w:lang w:val="en-US" w:eastAsia="zh-CN"/>
    </w:rPr>
  </w:style>
  <w:style w:type="character" w:customStyle="1" w:styleId="edited2">
    <w:name w:val="edited2"/>
    <w:basedOn w:val="a1"/>
    <w:rsid w:val="00554460"/>
  </w:style>
  <w:style w:type="paragraph" w:customStyle="1" w:styleId="Guidance">
    <w:name w:val="Guidance"/>
    <w:basedOn w:val="a0"/>
    <w:rsid w:val="00FB16F2"/>
    <w:rPr>
      <w:rFonts w:eastAsia="MS LineDraw"/>
      <w:i/>
      <w:color w:val="0000FF"/>
    </w:rPr>
  </w:style>
  <w:style w:type="paragraph" w:customStyle="1" w:styleId="3GPPHeader">
    <w:name w:val="3GPP_Header"/>
    <w:basedOn w:val="a0"/>
    <w:rsid w:val="00285902"/>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DocInfo">
    <w:name w:val="DocInfo"/>
    <w:basedOn w:val="a0"/>
    <w:rsid w:val="00285902"/>
    <w:pPr>
      <w:tabs>
        <w:tab w:val="left" w:pos="2160"/>
      </w:tabs>
      <w:spacing w:before="120" w:after="120"/>
    </w:pPr>
    <w:rPr>
      <w:sz w:val="28"/>
      <w:szCs w:val="28"/>
    </w:rPr>
  </w:style>
  <w:style w:type="paragraph" w:customStyle="1" w:styleId="B2">
    <w:name w:val="B2"/>
    <w:basedOn w:val="a0"/>
    <w:link w:val="B2Car"/>
    <w:rsid w:val="0033596E"/>
    <w:pPr>
      <w:ind w:left="851" w:hanging="284"/>
    </w:pPr>
    <w:rPr>
      <w:rFonts w:eastAsia="Wingdings"/>
    </w:rPr>
  </w:style>
  <w:style w:type="character" w:customStyle="1" w:styleId="B2Car">
    <w:name w:val="B2 Car"/>
    <w:link w:val="B2"/>
    <w:rsid w:val="0033596E"/>
    <w:rPr>
      <w:rFonts w:eastAsia="Wingdings"/>
      <w:lang w:val="en-GB" w:eastAsia="en-US"/>
    </w:rPr>
  </w:style>
  <w:style w:type="character" w:customStyle="1" w:styleId="B3Char">
    <w:name w:val="B3 Char"/>
    <w:rsid w:val="0033596E"/>
    <w:rPr>
      <w:lang w:val="en-GB" w:eastAsia="en-US"/>
    </w:rPr>
  </w:style>
  <w:style w:type="character" w:customStyle="1" w:styleId="B2Char">
    <w:name w:val="B2 Char"/>
    <w:qFormat/>
    <w:rsid w:val="008154C6"/>
    <w:rPr>
      <w:lang w:val="en-GB" w:eastAsia="en-US"/>
    </w:rPr>
  </w:style>
  <w:style w:type="paragraph" w:styleId="afb">
    <w:name w:val="Title"/>
    <w:basedOn w:val="a0"/>
    <w:next w:val="a0"/>
    <w:link w:val="Char5"/>
    <w:qFormat/>
    <w:rsid w:val="00410D29"/>
    <w:pPr>
      <w:spacing w:before="240" w:after="60"/>
      <w:jc w:val="center"/>
      <w:outlineLvl w:val="0"/>
    </w:pPr>
    <w:rPr>
      <w:rFonts w:ascii="CG Times (WN)" w:hAnsi="CG Times (WN)"/>
      <w:b/>
      <w:bCs/>
      <w:kern w:val="28"/>
      <w:sz w:val="32"/>
      <w:szCs w:val="32"/>
    </w:rPr>
  </w:style>
  <w:style w:type="character" w:customStyle="1" w:styleId="Char5">
    <w:name w:val="标题 Char"/>
    <w:link w:val="afb"/>
    <w:rsid w:val="00410D29"/>
    <w:rPr>
      <w:rFonts w:ascii="CG Times (WN)" w:eastAsia="宋体" w:hAnsi="CG Times (WN)" w:cs="Times New Roman"/>
      <w:b/>
      <w:bCs/>
      <w:kern w:val="28"/>
      <w:sz w:val="32"/>
      <w:szCs w:val="32"/>
      <w:lang w:val="en-GB" w:eastAsia="en-US" w:bidi="ar-SA"/>
    </w:rPr>
  </w:style>
  <w:style w:type="character" w:customStyle="1" w:styleId="TAHCar">
    <w:name w:val="TAH Car"/>
    <w:link w:val="TAH"/>
    <w:locked/>
    <w:rsid w:val="00BB4811"/>
    <w:rPr>
      <w:rFonts w:ascii="Arial" w:eastAsia="宋体" w:hAnsi="Arial"/>
      <w:b/>
      <w:sz w:val="18"/>
      <w:lang w:val="en-GB" w:eastAsia="en-US"/>
    </w:rPr>
  </w:style>
  <w:style w:type="paragraph" w:customStyle="1" w:styleId="ComeBack">
    <w:name w:val="ComeBack"/>
    <w:basedOn w:val="Doc-text2"/>
    <w:next w:val="Doc-text2"/>
    <w:rsid w:val="00467627"/>
    <w:pPr>
      <w:numPr>
        <w:numId w:val="14"/>
      </w:numPr>
      <w:tabs>
        <w:tab w:val="clear" w:pos="1622"/>
      </w:tabs>
    </w:pPr>
    <w:rPr>
      <w:rFonts w:eastAsia="Times New Roman" w:cs="Arial"/>
    </w:rPr>
  </w:style>
  <w:style w:type="character" w:customStyle="1" w:styleId="TACChar">
    <w:name w:val="TAC Char"/>
    <w:link w:val="TAC"/>
    <w:locked/>
    <w:rsid w:val="009F405A"/>
    <w:rPr>
      <w:rFonts w:ascii="Arial" w:eastAsia="宋体" w:hAnsi="Arial"/>
      <w:sz w:val="18"/>
      <w:lang w:val="en-GB" w:eastAsia="en-US"/>
    </w:rPr>
  </w:style>
  <w:style w:type="character" w:customStyle="1" w:styleId="CRCoverPageZchn">
    <w:name w:val="CR Cover Page Zchn"/>
    <w:link w:val="CRCoverPage"/>
    <w:rsid w:val="00244F43"/>
    <w:rPr>
      <w:rFonts w:ascii="Arial" w:hAnsi="Arial"/>
      <w:lang w:val="en-GB" w:eastAsia="en-US"/>
    </w:rPr>
  </w:style>
  <w:style w:type="paragraph" w:customStyle="1" w:styleId="Agreement">
    <w:name w:val="Agreement"/>
    <w:basedOn w:val="a0"/>
    <w:next w:val="a0"/>
    <w:rsid w:val="00B649FD"/>
    <w:pPr>
      <w:numPr>
        <w:numId w:val="23"/>
      </w:numPr>
      <w:spacing w:before="60" w:after="0"/>
    </w:pPr>
    <w:rPr>
      <w:rFonts w:ascii="Arial" w:eastAsia="MS Mincho" w:hAnsi="Arial"/>
      <w:b/>
      <w:szCs w:val="24"/>
      <w:lang w:eastAsia="en-GB"/>
    </w:rPr>
  </w:style>
  <w:style w:type="character" w:customStyle="1" w:styleId="Char2">
    <w:name w:val="题注 Char"/>
    <w:aliases w:val="cap Char1,cap Char Char,Caption Char Char,Caption Char1 Char Char,cap Char Char1 Char,Caption Char Char1 Char Char,cap Char2 Char"/>
    <w:link w:val="af4"/>
    <w:rsid w:val="003346A7"/>
    <w:rPr>
      <w:b/>
      <w:lang w:eastAsia="en-US"/>
    </w:rPr>
  </w:style>
  <w:style w:type="character" w:customStyle="1" w:styleId="Char3">
    <w:name w:val="列出段落 Char"/>
    <w:aliases w:val="- Bullets Char,목록 단락 Char,リスト段落 Char,Lista1 Char,?? ?? Char,????? Char,???? Char,中等深浅网格 1 - 着色 21 Char,列表段落 Char"/>
    <w:link w:val="af8"/>
    <w:uiPriority w:val="34"/>
    <w:qFormat/>
    <w:locked/>
    <w:rsid w:val="00515693"/>
    <w:rPr>
      <w:rFonts w:ascii="Batang" w:eastAsia="Batang" w:hAnsi="Batang"/>
      <w:sz w:val="22"/>
      <w:szCs w:val="22"/>
      <w:lang w:eastAsia="en-US"/>
    </w:rPr>
  </w:style>
  <w:style w:type="paragraph" w:customStyle="1" w:styleId="Doc-title">
    <w:name w:val="Doc-title"/>
    <w:basedOn w:val="a0"/>
    <w:next w:val="Doc-text2"/>
    <w:link w:val="Doc-titleChar"/>
    <w:qFormat/>
    <w:rsid w:val="00D5013E"/>
    <w:pPr>
      <w:overflowPunct w:val="0"/>
      <w:autoSpaceDE w:val="0"/>
      <w:autoSpaceDN w:val="0"/>
      <w:adjustRightInd w:val="0"/>
      <w:spacing w:after="0"/>
      <w:ind w:left="1259" w:hanging="1259"/>
      <w:textAlignment w:val="baseline"/>
    </w:pPr>
    <w:rPr>
      <w:rFonts w:ascii="Arial" w:eastAsia="Times New Roman" w:hAnsi="Arial"/>
      <w:noProof/>
      <w:lang w:eastAsia="ja-JP"/>
    </w:rPr>
  </w:style>
  <w:style w:type="character" w:customStyle="1" w:styleId="Doc-titleChar">
    <w:name w:val="Doc-title Char"/>
    <w:link w:val="Doc-title"/>
    <w:qFormat/>
    <w:rsid w:val="00D5013E"/>
    <w:rPr>
      <w:rFonts w:ascii="Arial" w:eastAsia="Times New Roman" w:hAnsi="Arial"/>
      <w:noProof/>
      <w:lang w:val="en-GB" w:eastAsia="ja-JP"/>
    </w:rPr>
  </w:style>
</w:styles>
</file>

<file path=word/webSettings.xml><?xml version="1.0" encoding="utf-8"?>
<w:webSettings xmlns:r="http://schemas.openxmlformats.org/officeDocument/2006/relationships" xmlns:w="http://schemas.openxmlformats.org/wordprocessingml/2006/main">
  <w:divs>
    <w:div w:id="4660910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68323087">
      <w:bodyDiv w:val="1"/>
      <w:marLeft w:val="0"/>
      <w:marRight w:val="0"/>
      <w:marTop w:val="0"/>
      <w:marBottom w:val="0"/>
      <w:divBdr>
        <w:top w:val="none" w:sz="0" w:space="0" w:color="auto"/>
        <w:left w:val="none" w:sz="0" w:space="0" w:color="auto"/>
        <w:bottom w:val="none" w:sz="0" w:space="0" w:color="auto"/>
        <w:right w:val="none" w:sz="0" w:space="0" w:color="auto"/>
      </w:divBdr>
      <w:divsChild>
        <w:div w:id="1134370390">
          <w:marLeft w:val="547"/>
          <w:marRight w:val="0"/>
          <w:marTop w:val="0"/>
          <w:marBottom w:val="0"/>
          <w:divBdr>
            <w:top w:val="none" w:sz="0" w:space="0" w:color="auto"/>
            <w:left w:val="none" w:sz="0" w:space="0" w:color="auto"/>
            <w:bottom w:val="none" w:sz="0" w:space="0" w:color="auto"/>
            <w:right w:val="none" w:sz="0" w:space="0" w:color="auto"/>
          </w:divBdr>
        </w:div>
        <w:div w:id="1594390433">
          <w:marLeft w:val="547"/>
          <w:marRight w:val="0"/>
          <w:marTop w:val="0"/>
          <w:marBottom w:val="0"/>
          <w:divBdr>
            <w:top w:val="none" w:sz="0" w:space="0" w:color="auto"/>
            <w:left w:val="none" w:sz="0" w:space="0" w:color="auto"/>
            <w:bottom w:val="none" w:sz="0" w:space="0" w:color="auto"/>
            <w:right w:val="none" w:sz="0" w:space="0" w:color="auto"/>
          </w:divBdr>
        </w:div>
      </w:divsChild>
    </w:div>
    <w:div w:id="277762110">
      <w:bodyDiv w:val="1"/>
      <w:marLeft w:val="0"/>
      <w:marRight w:val="0"/>
      <w:marTop w:val="0"/>
      <w:marBottom w:val="0"/>
      <w:divBdr>
        <w:top w:val="none" w:sz="0" w:space="0" w:color="auto"/>
        <w:left w:val="none" w:sz="0" w:space="0" w:color="auto"/>
        <w:bottom w:val="none" w:sz="0" w:space="0" w:color="auto"/>
        <w:right w:val="none" w:sz="0" w:space="0" w:color="auto"/>
      </w:divBdr>
    </w:div>
    <w:div w:id="321929424">
      <w:bodyDiv w:val="1"/>
      <w:marLeft w:val="0"/>
      <w:marRight w:val="0"/>
      <w:marTop w:val="0"/>
      <w:marBottom w:val="0"/>
      <w:divBdr>
        <w:top w:val="none" w:sz="0" w:space="0" w:color="auto"/>
        <w:left w:val="none" w:sz="0" w:space="0" w:color="auto"/>
        <w:bottom w:val="none" w:sz="0" w:space="0" w:color="auto"/>
        <w:right w:val="none" w:sz="0" w:space="0" w:color="auto"/>
      </w:divBdr>
    </w:div>
    <w:div w:id="390201556">
      <w:bodyDiv w:val="1"/>
      <w:marLeft w:val="0"/>
      <w:marRight w:val="0"/>
      <w:marTop w:val="0"/>
      <w:marBottom w:val="0"/>
      <w:divBdr>
        <w:top w:val="none" w:sz="0" w:space="0" w:color="auto"/>
        <w:left w:val="none" w:sz="0" w:space="0" w:color="auto"/>
        <w:bottom w:val="none" w:sz="0" w:space="0" w:color="auto"/>
        <w:right w:val="none" w:sz="0" w:space="0" w:color="auto"/>
      </w:divBdr>
      <w:divsChild>
        <w:div w:id="682391548">
          <w:marLeft w:val="547"/>
          <w:marRight w:val="0"/>
          <w:marTop w:val="0"/>
          <w:marBottom w:val="0"/>
          <w:divBdr>
            <w:top w:val="none" w:sz="0" w:space="0" w:color="auto"/>
            <w:left w:val="none" w:sz="0" w:space="0" w:color="auto"/>
            <w:bottom w:val="none" w:sz="0" w:space="0" w:color="auto"/>
            <w:right w:val="none" w:sz="0" w:space="0" w:color="auto"/>
          </w:divBdr>
        </w:div>
      </w:divsChild>
    </w:div>
    <w:div w:id="394594957">
      <w:bodyDiv w:val="1"/>
      <w:marLeft w:val="0"/>
      <w:marRight w:val="0"/>
      <w:marTop w:val="0"/>
      <w:marBottom w:val="0"/>
      <w:divBdr>
        <w:top w:val="none" w:sz="0" w:space="0" w:color="auto"/>
        <w:left w:val="none" w:sz="0" w:space="0" w:color="auto"/>
        <w:bottom w:val="none" w:sz="0" w:space="0" w:color="auto"/>
        <w:right w:val="none" w:sz="0" w:space="0" w:color="auto"/>
      </w:divBdr>
    </w:div>
    <w:div w:id="497036266">
      <w:bodyDiv w:val="1"/>
      <w:marLeft w:val="0"/>
      <w:marRight w:val="0"/>
      <w:marTop w:val="0"/>
      <w:marBottom w:val="0"/>
      <w:divBdr>
        <w:top w:val="none" w:sz="0" w:space="0" w:color="auto"/>
        <w:left w:val="none" w:sz="0" w:space="0" w:color="auto"/>
        <w:bottom w:val="none" w:sz="0" w:space="0" w:color="auto"/>
        <w:right w:val="none" w:sz="0" w:space="0" w:color="auto"/>
      </w:divBdr>
    </w:div>
    <w:div w:id="608046633">
      <w:bodyDiv w:val="1"/>
      <w:marLeft w:val="0"/>
      <w:marRight w:val="0"/>
      <w:marTop w:val="0"/>
      <w:marBottom w:val="0"/>
      <w:divBdr>
        <w:top w:val="none" w:sz="0" w:space="0" w:color="auto"/>
        <w:left w:val="none" w:sz="0" w:space="0" w:color="auto"/>
        <w:bottom w:val="none" w:sz="0" w:space="0" w:color="auto"/>
        <w:right w:val="none" w:sz="0" w:space="0" w:color="auto"/>
      </w:divBdr>
      <w:divsChild>
        <w:div w:id="740638482">
          <w:marLeft w:val="0"/>
          <w:marRight w:val="0"/>
          <w:marTop w:val="0"/>
          <w:marBottom w:val="0"/>
          <w:divBdr>
            <w:top w:val="none" w:sz="0" w:space="0" w:color="auto"/>
            <w:left w:val="none" w:sz="0" w:space="0" w:color="auto"/>
            <w:bottom w:val="none" w:sz="0" w:space="0" w:color="auto"/>
            <w:right w:val="none" w:sz="0" w:space="0" w:color="auto"/>
          </w:divBdr>
          <w:divsChild>
            <w:div w:id="1405759269">
              <w:marLeft w:val="0"/>
              <w:marRight w:val="0"/>
              <w:marTop w:val="0"/>
              <w:marBottom w:val="0"/>
              <w:divBdr>
                <w:top w:val="none" w:sz="0" w:space="0" w:color="auto"/>
                <w:left w:val="none" w:sz="0" w:space="0" w:color="auto"/>
                <w:bottom w:val="none" w:sz="0" w:space="0" w:color="auto"/>
                <w:right w:val="none" w:sz="0" w:space="0" w:color="auto"/>
              </w:divBdr>
              <w:divsChild>
                <w:div w:id="356543868">
                  <w:marLeft w:val="0"/>
                  <w:marRight w:val="0"/>
                  <w:marTop w:val="0"/>
                  <w:marBottom w:val="0"/>
                  <w:divBdr>
                    <w:top w:val="none" w:sz="0" w:space="0" w:color="auto"/>
                    <w:left w:val="none" w:sz="0" w:space="0" w:color="auto"/>
                    <w:bottom w:val="none" w:sz="0" w:space="0" w:color="auto"/>
                    <w:right w:val="none" w:sz="0" w:space="0" w:color="auto"/>
                  </w:divBdr>
                  <w:divsChild>
                    <w:div w:id="742793752">
                      <w:marLeft w:val="0"/>
                      <w:marRight w:val="0"/>
                      <w:marTop w:val="0"/>
                      <w:marBottom w:val="0"/>
                      <w:divBdr>
                        <w:top w:val="none" w:sz="0" w:space="0" w:color="auto"/>
                        <w:left w:val="none" w:sz="0" w:space="0" w:color="auto"/>
                        <w:bottom w:val="none" w:sz="0" w:space="0" w:color="auto"/>
                        <w:right w:val="none" w:sz="0" w:space="0" w:color="auto"/>
                      </w:divBdr>
                      <w:divsChild>
                        <w:div w:id="1357192899">
                          <w:marLeft w:val="0"/>
                          <w:marRight w:val="0"/>
                          <w:marTop w:val="0"/>
                          <w:marBottom w:val="751"/>
                          <w:divBdr>
                            <w:top w:val="none" w:sz="0" w:space="0" w:color="auto"/>
                            <w:left w:val="none" w:sz="0" w:space="0" w:color="auto"/>
                            <w:bottom w:val="none" w:sz="0" w:space="0" w:color="auto"/>
                            <w:right w:val="none" w:sz="0" w:space="0" w:color="auto"/>
                          </w:divBdr>
                          <w:divsChild>
                            <w:div w:id="1096557803">
                              <w:marLeft w:val="0"/>
                              <w:marRight w:val="0"/>
                              <w:marTop w:val="0"/>
                              <w:marBottom w:val="0"/>
                              <w:divBdr>
                                <w:top w:val="none" w:sz="0" w:space="0" w:color="auto"/>
                                <w:left w:val="none" w:sz="0" w:space="0" w:color="auto"/>
                                <w:bottom w:val="none" w:sz="0" w:space="0" w:color="auto"/>
                                <w:right w:val="none" w:sz="0" w:space="0" w:color="auto"/>
                              </w:divBdr>
                              <w:divsChild>
                                <w:div w:id="587158859">
                                  <w:marLeft w:val="0"/>
                                  <w:marRight w:val="0"/>
                                  <w:marTop w:val="0"/>
                                  <w:marBottom w:val="0"/>
                                  <w:divBdr>
                                    <w:top w:val="none" w:sz="0" w:space="0" w:color="auto"/>
                                    <w:left w:val="none" w:sz="0" w:space="0" w:color="auto"/>
                                    <w:bottom w:val="none" w:sz="0" w:space="0" w:color="auto"/>
                                    <w:right w:val="none" w:sz="0" w:space="0" w:color="auto"/>
                                  </w:divBdr>
                                  <w:divsChild>
                                    <w:div w:id="1013142942">
                                      <w:marLeft w:val="0"/>
                                      <w:marRight w:val="0"/>
                                      <w:marTop w:val="0"/>
                                      <w:marBottom w:val="0"/>
                                      <w:divBdr>
                                        <w:top w:val="none" w:sz="0" w:space="0" w:color="auto"/>
                                        <w:left w:val="none" w:sz="0" w:space="0" w:color="auto"/>
                                        <w:bottom w:val="none" w:sz="0" w:space="0" w:color="auto"/>
                                        <w:right w:val="none" w:sz="0" w:space="0" w:color="auto"/>
                                      </w:divBdr>
                                      <w:divsChild>
                                        <w:div w:id="385379771">
                                          <w:marLeft w:val="0"/>
                                          <w:marRight w:val="0"/>
                                          <w:marTop w:val="0"/>
                                          <w:marBottom w:val="0"/>
                                          <w:divBdr>
                                            <w:top w:val="none" w:sz="0" w:space="0" w:color="auto"/>
                                            <w:left w:val="none" w:sz="0" w:space="0" w:color="auto"/>
                                            <w:bottom w:val="none" w:sz="0" w:space="0" w:color="auto"/>
                                            <w:right w:val="none" w:sz="0" w:space="0" w:color="auto"/>
                                          </w:divBdr>
                                          <w:divsChild>
                                            <w:div w:id="25638029">
                                              <w:marLeft w:val="0"/>
                                              <w:marRight w:val="0"/>
                                              <w:marTop w:val="0"/>
                                              <w:marBottom w:val="0"/>
                                              <w:divBdr>
                                                <w:top w:val="single" w:sz="4" w:space="0" w:color="EEEEEE"/>
                                                <w:left w:val="single" w:sz="2" w:space="0" w:color="EEEEEE"/>
                                                <w:bottom w:val="single" w:sz="4" w:space="0" w:color="EEEEEE"/>
                                                <w:right w:val="single" w:sz="4" w:space="0" w:color="EEEEEE"/>
                                              </w:divBdr>
                                              <w:divsChild>
                                                <w:div w:id="957177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731250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7219886">
      <w:bodyDiv w:val="1"/>
      <w:marLeft w:val="0"/>
      <w:marRight w:val="0"/>
      <w:marTop w:val="0"/>
      <w:marBottom w:val="0"/>
      <w:divBdr>
        <w:top w:val="none" w:sz="0" w:space="0" w:color="auto"/>
        <w:left w:val="none" w:sz="0" w:space="0" w:color="auto"/>
        <w:bottom w:val="none" w:sz="0" w:space="0" w:color="auto"/>
        <w:right w:val="none" w:sz="0" w:space="0" w:color="auto"/>
      </w:divBdr>
    </w:div>
    <w:div w:id="841310305">
      <w:bodyDiv w:val="1"/>
      <w:marLeft w:val="0"/>
      <w:marRight w:val="0"/>
      <w:marTop w:val="0"/>
      <w:marBottom w:val="0"/>
      <w:divBdr>
        <w:top w:val="none" w:sz="0" w:space="0" w:color="auto"/>
        <w:left w:val="none" w:sz="0" w:space="0" w:color="auto"/>
        <w:bottom w:val="none" w:sz="0" w:space="0" w:color="auto"/>
        <w:right w:val="none" w:sz="0" w:space="0" w:color="auto"/>
      </w:divBdr>
    </w:div>
    <w:div w:id="860826929">
      <w:bodyDiv w:val="1"/>
      <w:marLeft w:val="0"/>
      <w:marRight w:val="0"/>
      <w:marTop w:val="0"/>
      <w:marBottom w:val="0"/>
      <w:divBdr>
        <w:top w:val="none" w:sz="0" w:space="0" w:color="auto"/>
        <w:left w:val="none" w:sz="0" w:space="0" w:color="auto"/>
        <w:bottom w:val="none" w:sz="0" w:space="0" w:color="auto"/>
        <w:right w:val="none" w:sz="0" w:space="0" w:color="auto"/>
      </w:divBdr>
      <w:divsChild>
        <w:div w:id="239028161">
          <w:marLeft w:val="475"/>
          <w:marRight w:val="0"/>
          <w:marTop w:val="0"/>
          <w:marBottom w:val="0"/>
          <w:divBdr>
            <w:top w:val="none" w:sz="0" w:space="0" w:color="auto"/>
            <w:left w:val="none" w:sz="0" w:space="0" w:color="auto"/>
            <w:bottom w:val="none" w:sz="0" w:space="0" w:color="auto"/>
            <w:right w:val="none" w:sz="0" w:space="0" w:color="auto"/>
          </w:divBdr>
        </w:div>
        <w:div w:id="1554853519">
          <w:marLeft w:val="475"/>
          <w:marRight w:val="0"/>
          <w:marTop w:val="0"/>
          <w:marBottom w:val="0"/>
          <w:divBdr>
            <w:top w:val="none" w:sz="0" w:space="0" w:color="auto"/>
            <w:left w:val="none" w:sz="0" w:space="0" w:color="auto"/>
            <w:bottom w:val="none" w:sz="0" w:space="0" w:color="auto"/>
            <w:right w:val="none" w:sz="0" w:space="0" w:color="auto"/>
          </w:divBdr>
        </w:div>
      </w:divsChild>
    </w:div>
    <w:div w:id="1058819311">
      <w:bodyDiv w:val="1"/>
      <w:marLeft w:val="0"/>
      <w:marRight w:val="0"/>
      <w:marTop w:val="0"/>
      <w:marBottom w:val="0"/>
      <w:divBdr>
        <w:top w:val="none" w:sz="0" w:space="0" w:color="auto"/>
        <w:left w:val="none" w:sz="0" w:space="0" w:color="auto"/>
        <w:bottom w:val="none" w:sz="0" w:space="0" w:color="auto"/>
        <w:right w:val="none" w:sz="0" w:space="0" w:color="auto"/>
      </w:divBdr>
    </w:div>
    <w:div w:id="1147673252">
      <w:bodyDiv w:val="1"/>
      <w:marLeft w:val="0"/>
      <w:marRight w:val="0"/>
      <w:marTop w:val="0"/>
      <w:marBottom w:val="0"/>
      <w:divBdr>
        <w:top w:val="none" w:sz="0" w:space="0" w:color="auto"/>
        <w:left w:val="none" w:sz="0" w:space="0" w:color="auto"/>
        <w:bottom w:val="none" w:sz="0" w:space="0" w:color="auto"/>
        <w:right w:val="none" w:sz="0" w:space="0" w:color="auto"/>
      </w:divBdr>
    </w:div>
    <w:div w:id="1214778696">
      <w:bodyDiv w:val="1"/>
      <w:marLeft w:val="0"/>
      <w:marRight w:val="0"/>
      <w:marTop w:val="0"/>
      <w:marBottom w:val="0"/>
      <w:divBdr>
        <w:top w:val="none" w:sz="0" w:space="0" w:color="auto"/>
        <w:left w:val="none" w:sz="0" w:space="0" w:color="auto"/>
        <w:bottom w:val="none" w:sz="0" w:space="0" w:color="auto"/>
        <w:right w:val="none" w:sz="0" w:space="0" w:color="auto"/>
      </w:divBdr>
    </w:div>
    <w:div w:id="1393886108">
      <w:bodyDiv w:val="1"/>
      <w:marLeft w:val="0"/>
      <w:marRight w:val="0"/>
      <w:marTop w:val="0"/>
      <w:marBottom w:val="0"/>
      <w:divBdr>
        <w:top w:val="none" w:sz="0" w:space="0" w:color="auto"/>
        <w:left w:val="none" w:sz="0" w:space="0" w:color="auto"/>
        <w:bottom w:val="none" w:sz="0" w:space="0" w:color="auto"/>
        <w:right w:val="none" w:sz="0" w:space="0" w:color="auto"/>
      </w:divBdr>
      <w:divsChild>
        <w:div w:id="136842343">
          <w:marLeft w:val="1166"/>
          <w:marRight w:val="0"/>
          <w:marTop w:val="58"/>
          <w:marBottom w:val="0"/>
          <w:divBdr>
            <w:top w:val="none" w:sz="0" w:space="0" w:color="auto"/>
            <w:left w:val="none" w:sz="0" w:space="0" w:color="auto"/>
            <w:bottom w:val="none" w:sz="0" w:space="0" w:color="auto"/>
            <w:right w:val="none" w:sz="0" w:space="0" w:color="auto"/>
          </w:divBdr>
        </w:div>
      </w:divsChild>
    </w:div>
    <w:div w:id="1405490470">
      <w:bodyDiv w:val="1"/>
      <w:marLeft w:val="0"/>
      <w:marRight w:val="0"/>
      <w:marTop w:val="0"/>
      <w:marBottom w:val="0"/>
      <w:divBdr>
        <w:top w:val="none" w:sz="0" w:space="0" w:color="auto"/>
        <w:left w:val="none" w:sz="0" w:space="0" w:color="auto"/>
        <w:bottom w:val="none" w:sz="0" w:space="0" w:color="auto"/>
        <w:right w:val="none" w:sz="0" w:space="0" w:color="auto"/>
      </w:divBdr>
    </w:div>
    <w:div w:id="1426878695">
      <w:bodyDiv w:val="1"/>
      <w:marLeft w:val="0"/>
      <w:marRight w:val="0"/>
      <w:marTop w:val="0"/>
      <w:marBottom w:val="0"/>
      <w:divBdr>
        <w:top w:val="none" w:sz="0" w:space="0" w:color="auto"/>
        <w:left w:val="none" w:sz="0" w:space="0" w:color="auto"/>
        <w:bottom w:val="none" w:sz="0" w:space="0" w:color="auto"/>
        <w:right w:val="none" w:sz="0" w:space="0" w:color="auto"/>
      </w:divBdr>
    </w:div>
    <w:div w:id="1456750403">
      <w:bodyDiv w:val="1"/>
      <w:marLeft w:val="0"/>
      <w:marRight w:val="0"/>
      <w:marTop w:val="0"/>
      <w:marBottom w:val="0"/>
      <w:divBdr>
        <w:top w:val="none" w:sz="0" w:space="0" w:color="auto"/>
        <w:left w:val="none" w:sz="0" w:space="0" w:color="auto"/>
        <w:bottom w:val="none" w:sz="0" w:space="0" w:color="auto"/>
        <w:right w:val="none" w:sz="0" w:space="0" w:color="auto"/>
      </w:divBdr>
    </w:div>
    <w:div w:id="1458992218">
      <w:bodyDiv w:val="1"/>
      <w:marLeft w:val="0"/>
      <w:marRight w:val="0"/>
      <w:marTop w:val="0"/>
      <w:marBottom w:val="0"/>
      <w:divBdr>
        <w:top w:val="none" w:sz="0" w:space="0" w:color="auto"/>
        <w:left w:val="none" w:sz="0" w:space="0" w:color="auto"/>
        <w:bottom w:val="none" w:sz="0" w:space="0" w:color="auto"/>
        <w:right w:val="none" w:sz="0" w:space="0" w:color="auto"/>
      </w:divBdr>
    </w:div>
    <w:div w:id="1623461424">
      <w:bodyDiv w:val="1"/>
      <w:marLeft w:val="0"/>
      <w:marRight w:val="0"/>
      <w:marTop w:val="0"/>
      <w:marBottom w:val="0"/>
      <w:divBdr>
        <w:top w:val="none" w:sz="0" w:space="0" w:color="auto"/>
        <w:left w:val="none" w:sz="0" w:space="0" w:color="auto"/>
        <w:bottom w:val="none" w:sz="0" w:space="0" w:color="auto"/>
        <w:right w:val="none" w:sz="0" w:space="0" w:color="auto"/>
      </w:divBdr>
    </w:div>
    <w:div w:id="1638491504">
      <w:bodyDiv w:val="1"/>
      <w:marLeft w:val="0"/>
      <w:marRight w:val="0"/>
      <w:marTop w:val="0"/>
      <w:marBottom w:val="0"/>
      <w:divBdr>
        <w:top w:val="none" w:sz="0" w:space="0" w:color="auto"/>
        <w:left w:val="none" w:sz="0" w:space="0" w:color="auto"/>
        <w:bottom w:val="none" w:sz="0" w:space="0" w:color="auto"/>
        <w:right w:val="none" w:sz="0" w:space="0" w:color="auto"/>
      </w:divBdr>
      <w:divsChild>
        <w:div w:id="1795634796">
          <w:marLeft w:val="0"/>
          <w:marRight w:val="0"/>
          <w:marTop w:val="0"/>
          <w:marBottom w:val="0"/>
          <w:divBdr>
            <w:top w:val="none" w:sz="0" w:space="0" w:color="auto"/>
            <w:left w:val="none" w:sz="0" w:space="0" w:color="auto"/>
            <w:bottom w:val="none" w:sz="0" w:space="0" w:color="auto"/>
            <w:right w:val="none" w:sz="0" w:space="0" w:color="auto"/>
          </w:divBdr>
          <w:divsChild>
            <w:div w:id="10886516">
              <w:marLeft w:val="0"/>
              <w:marRight w:val="0"/>
              <w:marTop w:val="0"/>
              <w:marBottom w:val="50"/>
              <w:divBdr>
                <w:top w:val="none" w:sz="0" w:space="0" w:color="auto"/>
                <w:left w:val="none" w:sz="0" w:space="0" w:color="auto"/>
                <w:bottom w:val="none" w:sz="0" w:space="0" w:color="auto"/>
                <w:right w:val="none" w:sz="0" w:space="0" w:color="auto"/>
              </w:divBdr>
              <w:divsChild>
                <w:div w:id="200103678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704135671">
      <w:bodyDiv w:val="1"/>
      <w:marLeft w:val="0"/>
      <w:marRight w:val="0"/>
      <w:marTop w:val="0"/>
      <w:marBottom w:val="0"/>
      <w:divBdr>
        <w:top w:val="none" w:sz="0" w:space="0" w:color="auto"/>
        <w:left w:val="none" w:sz="0" w:space="0" w:color="auto"/>
        <w:bottom w:val="none" w:sz="0" w:space="0" w:color="auto"/>
        <w:right w:val="none" w:sz="0" w:space="0" w:color="auto"/>
      </w:divBdr>
      <w:divsChild>
        <w:div w:id="2041734751">
          <w:marLeft w:val="0"/>
          <w:marRight w:val="0"/>
          <w:marTop w:val="0"/>
          <w:marBottom w:val="0"/>
          <w:divBdr>
            <w:top w:val="none" w:sz="0" w:space="0" w:color="auto"/>
            <w:left w:val="none" w:sz="0" w:space="0" w:color="auto"/>
            <w:bottom w:val="none" w:sz="0" w:space="0" w:color="auto"/>
            <w:right w:val="none" w:sz="0" w:space="0" w:color="auto"/>
          </w:divBdr>
          <w:divsChild>
            <w:div w:id="817649620">
              <w:marLeft w:val="0"/>
              <w:marRight w:val="0"/>
              <w:marTop w:val="0"/>
              <w:marBottom w:val="0"/>
              <w:divBdr>
                <w:top w:val="none" w:sz="0" w:space="0" w:color="auto"/>
                <w:left w:val="none" w:sz="0" w:space="0" w:color="auto"/>
                <w:bottom w:val="none" w:sz="0" w:space="0" w:color="auto"/>
                <w:right w:val="none" w:sz="0" w:space="0" w:color="auto"/>
              </w:divBdr>
              <w:divsChild>
                <w:div w:id="22295674">
                  <w:marLeft w:val="0"/>
                  <w:marRight w:val="0"/>
                  <w:marTop w:val="0"/>
                  <w:marBottom w:val="0"/>
                  <w:divBdr>
                    <w:top w:val="none" w:sz="0" w:space="0" w:color="auto"/>
                    <w:left w:val="none" w:sz="0" w:space="0" w:color="auto"/>
                    <w:bottom w:val="none" w:sz="0" w:space="0" w:color="auto"/>
                    <w:right w:val="none" w:sz="0" w:space="0" w:color="auto"/>
                  </w:divBdr>
                  <w:divsChild>
                    <w:div w:id="998852616">
                      <w:marLeft w:val="0"/>
                      <w:marRight w:val="0"/>
                      <w:marTop w:val="0"/>
                      <w:marBottom w:val="0"/>
                      <w:divBdr>
                        <w:top w:val="none" w:sz="0" w:space="0" w:color="auto"/>
                        <w:left w:val="none" w:sz="0" w:space="0" w:color="auto"/>
                        <w:bottom w:val="none" w:sz="0" w:space="0" w:color="auto"/>
                        <w:right w:val="none" w:sz="0" w:space="0" w:color="auto"/>
                      </w:divBdr>
                      <w:divsChild>
                        <w:div w:id="468324078">
                          <w:marLeft w:val="0"/>
                          <w:marRight w:val="0"/>
                          <w:marTop w:val="0"/>
                          <w:marBottom w:val="210"/>
                          <w:divBdr>
                            <w:top w:val="none" w:sz="0" w:space="0" w:color="auto"/>
                            <w:left w:val="none" w:sz="0" w:space="0" w:color="auto"/>
                            <w:bottom w:val="none" w:sz="0" w:space="0" w:color="auto"/>
                            <w:right w:val="none" w:sz="0" w:space="0" w:color="auto"/>
                          </w:divBdr>
                          <w:divsChild>
                            <w:div w:id="155566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8068250">
      <w:bodyDiv w:val="1"/>
      <w:marLeft w:val="0"/>
      <w:marRight w:val="0"/>
      <w:marTop w:val="0"/>
      <w:marBottom w:val="0"/>
      <w:divBdr>
        <w:top w:val="none" w:sz="0" w:space="0" w:color="auto"/>
        <w:left w:val="none" w:sz="0" w:space="0" w:color="auto"/>
        <w:bottom w:val="none" w:sz="0" w:space="0" w:color="auto"/>
        <w:right w:val="none" w:sz="0" w:space="0" w:color="auto"/>
      </w:divBdr>
    </w:div>
    <w:div w:id="1739358129">
      <w:bodyDiv w:val="1"/>
      <w:marLeft w:val="0"/>
      <w:marRight w:val="0"/>
      <w:marTop w:val="0"/>
      <w:marBottom w:val="0"/>
      <w:divBdr>
        <w:top w:val="none" w:sz="0" w:space="0" w:color="auto"/>
        <w:left w:val="none" w:sz="0" w:space="0" w:color="auto"/>
        <w:bottom w:val="none" w:sz="0" w:space="0" w:color="auto"/>
        <w:right w:val="none" w:sz="0" w:space="0" w:color="auto"/>
      </w:divBdr>
    </w:div>
    <w:div w:id="1770655728">
      <w:bodyDiv w:val="1"/>
      <w:marLeft w:val="0"/>
      <w:marRight w:val="0"/>
      <w:marTop w:val="0"/>
      <w:marBottom w:val="0"/>
      <w:divBdr>
        <w:top w:val="none" w:sz="0" w:space="0" w:color="auto"/>
        <w:left w:val="none" w:sz="0" w:space="0" w:color="auto"/>
        <w:bottom w:val="none" w:sz="0" w:space="0" w:color="auto"/>
        <w:right w:val="none" w:sz="0" w:space="0" w:color="auto"/>
      </w:divBdr>
    </w:div>
    <w:div w:id="1778482177">
      <w:bodyDiv w:val="1"/>
      <w:marLeft w:val="0"/>
      <w:marRight w:val="0"/>
      <w:marTop w:val="0"/>
      <w:marBottom w:val="0"/>
      <w:divBdr>
        <w:top w:val="none" w:sz="0" w:space="0" w:color="auto"/>
        <w:left w:val="none" w:sz="0" w:space="0" w:color="auto"/>
        <w:bottom w:val="none" w:sz="0" w:space="0" w:color="auto"/>
        <w:right w:val="none" w:sz="0" w:space="0" w:color="auto"/>
      </w:divBdr>
      <w:divsChild>
        <w:div w:id="679504639">
          <w:marLeft w:val="0"/>
          <w:marRight w:val="0"/>
          <w:marTop w:val="0"/>
          <w:marBottom w:val="0"/>
          <w:divBdr>
            <w:top w:val="none" w:sz="0" w:space="0" w:color="auto"/>
            <w:left w:val="none" w:sz="0" w:space="0" w:color="auto"/>
            <w:bottom w:val="none" w:sz="0" w:space="0" w:color="auto"/>
            <w:right w:val="none" w:sz="0" w:space="0" w:color="auto"/>
          </w:divBdr>
          <w:divsChild>
            <w:div w:id="529489187">
              <w:marLeft w:val="0"/>
              <w:marRight w:val="0"/>
              <w:marTop w:val="0"/>
              <w:marBottom w:val="40"/>
              <w:divBdr>
                <w:top w:val="none" w:sz="0" w:space="0" w:color="auto"/>
                <w:left w:val="none" w:sz="0" w:space="0" w:color="auto"/>
                <w:bottom w:val="none" w:sz="0" w:space="0" w:color="auto"/>
                <w:right w:val="none" w:sz="0" w:space="0" w:color="auto"/>
              </w:divBdr>
              <w:divsChild>
                <w:div w:id="143035211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1905096704">
      <w:bodyDiv w:val="1"/>
      <w:marLeft w:val="0"/>
      <w:marRight w:val="0"/>
      <w:marTop w:val="0"/>
      <w:marBottom w:val="0"/>
      <w:divBdr>
        <w:top w:val="none" w:sz="0" w:space="0" w:color="auto"/>
        <w:left w:val="none" w:sz="0" w:space="0" w:color="auto"/>
        <w:bottom w:val="none" w:sz="0" w:space="0" w:color="auto"/>
        <w:right w:val="none" w:sz="0" w:space="0" w:color="auto"/>
      </w:divBdr>
      <w:divsChild>
        <w:div w:id="35786845">
          <w:marLeft w:val="1022"/>
          <w:marRight w:val="0"/>
          <w:marTop w:val="0"/>
          <w:marBottom w:val="0"/>
          <w:divBdr>
            <w:top w:val="none" w:sz="0" w:space="0" w:color="auto"/>
            <w:left w:val="none" w:sz="0" w:space="0" w:color="auto"/>
            <w:bottom w:val="none" w:sz="0" w:space="0" w:color="auto"/>
            <w:right w:val="none" w:sz="0" w:space="0" w:color="auto"/>
          </w:divBdr>
        </w:div>
        <w:div w:id="401414369">
          <w:marLeft w:val="2203"/>
          <w:marRight w:val="0"/>
          <w:marTop w:val="0"/>
          <w:marBottom w:val="0"/>
          <w:divBdr>
            <w:top w:val="none" w:sz="0" w:space="0" w:color="auto"/>
            <w:left w:val="none" w:sz="0" w:space="0" w:color="auto"/>
            <w:bottom w:val="none" w:sz="0" w:space="0" w:color="auto"/>
            <w:right w:val="none" w:sz="0" w:space="0" w:color="auto"/>
          </w:divBdr>
        </w:div>
        <w:div w:id="1051266316">
          <w:marLeft w:val="1584"/>
          <w:marRight w:val="0"/>
          <w:marTop w:val="0"/>
          <w:marBottom w:val="0"/>
          <w:divBdr>
            <w:top w:val="none" w:sz="0" w:space="0" w:color="auto"/>
            <w:left w:val="none" w:sz="0" w:space="0" w:color="auto"/>
            <w:bottom w:val="none" w:sz="0" w:space="0" w:color="auto"/>
            <w:right w:val="none" w:sz="0" w:space="0" w:color="auto"/>
          </w:divBdr>
        </w:div>
        <w:div w:id="1131247591">
          <w:marLeft w:val="1584"/>
          <w:marRight w:val="0"/>
          <w:marTop w:val="0"/>
          <w:marBottom w:val="0"/>
          <w:divBdr>
            <w:top w:val="none" w:sz="0" w:space="0" w:color="auto"/>
            <w:left w:val="none" w:sz="0" w:space="0" w:color="auto"/>
            <w:bottom w:val="none" w:sz="0" w:space="0" w:color="auto"/>
            <w:right w:val="none" w:sz="0" w:space="0" w:color="auto"/>
          </w:divBdr>
        </w:div>
        <w:div w:id="1480614096">
          <w:marLeft w:val="1022"/>
          <w:marRight w:val="0"/>
          <w:marTop w:val="0"/>
          <w:marBottom w:val="0"/>
          <w:divBdr>
            <w:top w:val="none" w:sz="0" w:space="0" w:color="auto"/>
            <w:left w:val="none" w:sz="0" w:space="0" w:color="auto"/>
            <w:bottom w:val="none" w:sz="0" w:space="0" w:color="auto"/>
            <w:right w:val="none" w:sz="0" w:space="0" w:color="auto"/>
          </w:divBdr>
        </w:div>
        <w:div w:id="2065984283">
          <w:marLeft w:val="475"/>
          <w:marRight w:val="0"/>
          <w:marTop w:val="0"/>
          <w:marBottom w:val="0"/>
          <w:divBdr>
            <w:top w:val="none" w:sz="0" w:space="0" w:color="auto"/>
            <w:left w:val="none" w:sz="0" w:space="0" w:color="auto"/>
            <w:bottom w:val="none" w:sz="0" w:space="0" w:color="auto"/>
            <w:right w:val="none" w:sz="0" w:space="0" w:color="auto"/>
          </w:divBdr>
        </w:div>
        <w:div w:id="2136483785">
          <w:marLeft w:val="1584"/>
          <w:marRight w:val="0"/>
          <w:marTop w:val="0"/>
          <w:marBottom w:val="0"/>
          <w:divBdr>
            <w:top w:val="none" w:sz="0" w:space="0" w:color="auto"/>
            <w:left w:val="none" w:sz="0" w:space="0" w:color="auto"/>
            <w:bottom w:val="none" w:sz="0" w:space="0" w:color="auto"/>
            <w:right w:val="none" w:sz="0" w:space="0" w:color="auto"/>
          </w:divBdr>
        </w:div>
      </w:divsChild>
    </w:div>
    <w:div w:id="1932159737">
      <w:bodyDiv w:val="1"/>
      <w:marLeft w:val="0"/>
      <w:marRight w:val="0"/>
      <w:marTop w:val="0"/>
      <w:marBottom w:val="0"/>
      <w:divBdr>
        <w:top w:val="none" w:sz="0" w:space="0" w:color="auto"/>
        <w:left w:val="none" w:sz="0" w:space="0" w:color="auto"/>
        <w:bottom w:val="none" w:sz="0" w:space="0" w:color="auto"/>
        <w:right w:val="none" w:sz="0" w:space="0" w:color="auto"/>
      </w:divBdr>
    </w:div>
    <w:div w:id="1956863044">
      <w:bodyDiv w:val="1"/>
      <w:marLeft w:val="0"/>
      <w:marRight w:val="0"/>
      <w:marTop w:val="0"/>
      <w:marBottom w:val="0"/>
      <w:divBdr>
        <w:top w:val="none" w:sz="0" w:space="0" w:color="auto"/>
        <w:left w:val="none" w:sz="0" w:space="0" w:color="auto"/>
        <w:bottom w:val="none" w:sz="0" w:space="0" w:color="auto"/>
        <w:right w:val="none" w:sz="0" w:space="0" w:color="auto"/>
      </w:divBdr>
      <w:divsChild>
        <w:div w:id="1491751227">
          <w:marLeft w:val="0"/>
          <w:marRight w:val="0"/>
          <w:marTop w:val="0"/>
          <w:marBottom w:val="0"/>
          <w:divBdr>
            <w:top w:val="none" w:sz="0" w:space="0" w:color="auto"/>
            <w:left w:val="none" w:sz="0" w:space="0" w:color="auto"/>
            <w:bottom w:val="none" w:sz="0" w:space="0" w:color="auto"/>
            <w:right w:val="none" w:sz="0" w:space="0" w:color="auto"/>
          </w:divBdr>
          <w:divsChild>
            <w:div w:id="1002468949">
              <w:marLeft w:val="0"/>
              <w:marRight w:val="0"/>
              <w:marTop w:val="0"/>
              <w:marBottom w:val="40"/>
              <w:divBdr>
                <w:top w:val="none" w:sz="0" w:space="0" w:color="auto"/>
                <w:left w:val="none" w:sz="0" w:space="0" w:color="auto"/>
                <w:bottom w:val="none" w:sz="0" w:space="0" w:color="auto"/>
                <w:right w:val="none" w:sz="0" w:space="0" w:color="auto"/>
              </w:divBdr>
              <w:divsChild>
                <w:div w:id="2120098570">
                  <w:marLeft w:val="0"/>
                  <w:marRight w:val="0"/>
                  <w:marTop w:val="0"/>
                  <w:marBottom w:val="60"/>
                  <w:divBdr>
                    <w:top w:val="none" w:sz="0" w:space="0" w:color="auto"/>
                    <w:left w:val="none" w:sz="0" w:space="0" w:color="auto"/>
                    <w:bottom w:val="none" w:sz="0" w:space="0" w:color="auto"/>
                    <w:right w:val="none" w:sz="0" w:space="0" w:color="auto"/>
                  </w:divBdr>
                  <w:divsChild>
                    <w:div w:id="158599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212783">
              <w:marLeft w:val="0"/>
              <w:marRight w:val="0"/>
              <w:marTop w:val="0"/>
              <w:marBottom w:val="40"/>
              <w:divBdr>
                <w:top w:val="none" w:sz="0" w:space="0" w:color="auto"/>
                <w:left w:val="none" w:sz="0" w:space="0" w:color="auto"/>
                <w:bottom w:val="none" w:sz="0" w:space="0" w:color="auto"/>
                <w:right w:val="none" w:sz="0" w:space="0" w:color="auto"/>
              </w:divBdr>
              <w:divsChild>
                <w:div w:id="964652946">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2_RL2/TSGR2_109bis-e/Docs/R2-2003586.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Documents\project\RAN2\min\&#25991;&#31295;&#27169;&#26495;\%23104\R2-1xxxxxxx_BFR%20in%20DRX%20mod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D96EFC-4EFA-4A3D-B36A-0C2A07B101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R2-1xxxxxxx_BFR in DRX mode</Template>
  <TotalTime>725</TotalTime>
  <Pages>2</Pages>
  <Words>800</Words>
  <Characters>4563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5353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cmcc</dc:creator>
  <cp:lastModifiedBy>liwei</cp:lastModifiedBy>
  <cp:revision>203</cp:revision>
  <cp:lastPrinted>2009-04-22T01:01:00Z</cp:lastPrinted>
  <dcterms:created xsi:type="dcterms:W3CDTF">2019-08-12T09:45:00Z</dcterms:created>
  <dcterms:modified xsi:type="dcterms:W3CDTF">2020-05-22T03:52:00Z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(3)XxOtTk/3MCJNZKWthtnoj5CYGU4R4c493CZS9cNsf4WSunZcOv7yWef5d39HKTNbG1YJxbbl_x000d_
lD6omrcD2wWbzR2UZUxjkAazXe61Ps63l5Eo6eT5l+YdfeeDlROvqHN/o0aqRv0Y2fB101Fh_x000d_
AksR881NCXB3ZOBw50FaiAEAz+A5ko2ayemshc2aOhDde0rJSghzFqDonba3N4uFNdLTzDzs_x000d_
tj5CiOMNY8LtDYY609</vt:lpwstr>
  </property>
  <property fmtid="{D5CDD505-2E9C-101B-9397-08002B2CF9AE}" pid="11" name="_new_ms_pID_72543_00">
    <vt:lpwstr>_new_ms_pID_72543</vt:lpwstr>
  </property>
  <property fmtid="{D5CDD505-2E9C-101B-9397-08002B2CF9AE}" pid="12" name="_new_ms_pID_725431">
    <vt:lpwstr>8r5Zvb2yra3zjvJwpkw6FUBGRIiIsWWtCWjrVc6P0hSpdGA0+F4sYy_x000d_
Txs+C/nY86cTw8Az4+Qm0MUeL8ADqRunLvx7drBqKWmA5sey02k2nTyqBU2QFj9vUyN1A5Q4_x000d_
1dArhuku2Z74SV9rJ0jvvkn3pj7CGLQgS3E0cs3r85mHMi3rvSLLpo2l/oWDzge3jdPjN+6k_x000d_
x5O3GOwdH3jujW8fNA0TEJcMqc4lQWX9UFo6</vt:lpwstr>
  </property>
  <property fmtid="{D5CDD505-2E9C-101B-9397-08002B2CF9AE}" pid="13" name="_new_ms_pID_725431_00">
    <vt:lpwstr>_new_ms_pID_725431</vt:lpwstr>
  </property>
  <property fmtid="{D5CDD505-2E9C-101B-9397-08002B2CF9AE}" pid="14" name="_new_ms_pID_725432">
    <vt:lpwstr>4QIFZJRMSJ/wfXQd+2RbNEqvP+7n4yIUOa7n_x000d_
BzQCutw8JIyG6GoKJTPjR358PnGL/fe21CahASZ7jclnjXug5Vik6ACjCGO0Z3IEubnaDPCx_x000d_
124iALAdQotuQoAVcbABOCAL3Yeq8MMdktXbed61U6/ohwdHGJI81NiNmWy8aFhhboHEsj6Y_x000d_
PPtJ5l74uuuwBQ==</vt:lpwstr>
  </property>
  <property fmtid="{D5CDD505-2E9C-101B-9397-08002B2CF9AE}" pid="15" name="_new_ms_pID_725432_00">
    <vt:lpwstr>_new_ms_pID_725432</vt:lpwstr>
  </property>
  <property fmtid="{D5CDD505-2E9C-101B-9397-08002B2CF9AE}" pid="16" name="_new_ms_pID_725433">
    <vt:lpwstr>l0</vt:lpwstr>
  </property>
  <property fmtid="{D5CDD505-2E9C-101B-9397-08002B2CF9AE}" pid="17" name="_new_ms_pID_725433_00">
    <vt:lpwstr>_new_ms_pID_725433</vt:lpwstr>
  </property>
  <property fmtid="{D5CDD505-2E9C-101B-9397-08002B2CF9AE}" pid="18" name="_2015_ms_pID_725343">
    <vt:lpwstr>(3)jTmHQnu5nRfRp/lQKrdw9kHyhgC1NvWO7OBplpM22WWbWL6BldW7OOs8FQ774WzQVcwPw4wx_x000d_
yvKfhK1EM0H59vOvpjoAlsF8rI2ATjFF6gxbph+3M0wRqDrDgFeC1Ez0JuE9Sc4fny5E9QpM_x000d_
e2RdaulfmsLnKOcUOtFkOADgNekr9CyVEAN5HgreNGzxaqtw/734S9H7f0FxqaXbvgKSvW2M_x000d_
GL+eta02wh/ENJKB2Q</vt:lpwstr>
  </property>
  <property fmtid="{D5CDD505-2E9C-101B-9397-08002B2CF9AE}" pid="19" name="_2015_ms_pID_725343_00">
    <vt:lpwstr>_2015_ms_pID_725343</vt:lpwstr>
  </property>
  <property fmtid="{D5CDD505-2E9C-101B-9397-08002B2CF9AE}" pid="20" name="_2015_ms_pID_7253431">
    <vt:lpwstr>MgqvHNLU9w4o0xffxTEg/ikjbABnpptcC893CKgU+TjhBxeuKJJAV5_x000d_
ZtsF5gtwkTxgs5X4wq2/yUBsnUk3YznNPolZK1QjtltQ2pDmznGUn6AjVAcUeStp5+YbIeyu_x000d_
5+dCUjIwwxHwhs9lRB1cdAplX0Ezg6c1gZqm1nablFuEI75r0h0RV7Sj0IP+bVPxvZaaMIw/_x000d_
aWgCq7jBGNfue0+OQb8dgj/p+l8qshT57gP8</vt:lpwstr>
  </property>
  <property fmtid="{D5CDD505-2E9C-101B-9397-08002B2CF9AE}" pid="21" name="_2015_ms_pID_7253431_00">
    <vt:lpwstr>_2015_ms_pID_7253431</vt:lpwstr>
  </property>
  <property fmtid="{D5CDD505-2E9C-101B-9397-08002B2CF9AE}" pid="22" name="_2015_ms_pID_7253432">
    <vt:lpwstr>T6jHOZwSh/op4j0HgjvOwv7MgKF8/UKCttiL_x000d_
u37CSFml8KupR/GPrwmltuvqMUUoh8/Axy1lXfmiugI9K7QpBpQ=</vt:lpwstr>
  </property>
  <property fmtid="{D5CDD505-2E9C-101B-9397-08002B2CF9AE}" pid="23" name="_2015_ms_pID_7253432_00">
    <vt:lpwstr>_2015_ms_pID_7253432</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1533708925</vt:lpwstr>
  </property>
</Properties>
</file>